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55512" w14:textId="77777777" w:rsidR="00466113" w:rsidRPr="00B47FA8" w:rsidRDefault="00466113" w:rsidP="00466113">
      <w:pPr>
        <w:pStyle w:val="Heading1"/>
        <w:spacing w:before="61" w:line="472" w:lineRule="auto"/>
        <w:ind w:left="2329" w:right="2376" w:firstLine="0"/>
        <w:jc w:val="center"/>
      </w:pPr>
      <w:r w:rsidRPr="00B47FA8">
        <w:t>Terms</w:t>
      </w:r>
      <w:r w:rsidRPr="00B47FA8">
        <w:rPr>
          <w:spacing w:val="7"/>
        </w:rPr>
        <w:t xml:space="preserve"> </w:t>
      </w:r>
      <w:r w:rsidRPr="00B47FA8">
        <w:t xml:space="preserve">of </w:t>
      </w:r>
      <w:r w:rsidRPr="00B47FA8">
        <w:rPr>
          <w:spacing w:val="-13"/>
        </w:rPr>
        <w:t>Reference</w:t>
      </w:r>
      <w:r w:rsidRPr="00B47FA8">
        <w:t xml:space="preserve"> and Scope of Services for</w:t>
      </w:r>
    </w:p>
    <w:p w14:paraId="19ED601E" w14:textId="064F1E7F" w:rsidR="00466113" w:rsidRPr="00B47FA8" w:rsidRDefault="00466113" w:rsidP="00466113">
      <w:pPr>
        <w:spacing w:after="240"/>
        <w:jc w:val="center"/>
        <w:rPr>
          <w:b/>
          <w:bCs/>
          <w:sz w:val="24"/>
          <w:szCs w:val="24"/>
        </w:rPr>
      </w:pPr>
      <w:r w:rsidRPr="00B47FA8">
        <w:rPr>
          <w:b/>
          <w:bCs/>
          <w:sz w:val="24"/>
          <w:szCs w:val="24"/>
        </w:rPr>
        <w:t xml:space="preserve">Ex-post Evaluation of the current Agricultural and Rural Development Strategy 2014-2024 and Preparation </w:t>
      </w:r>
      <w:r w:rsidR="00BC1DA9">
        <w:rPr>
          <w:b/>
          <w:bCs/>
          <w:sz w:val="24"/>
          <w:szCs w:val="24"/>
        </w:rPr>
        <w:t>for</w:t>
      </w:r>
      <w:r w:rsidRPr="00B47FA8">
        <w:rPr>
          <w:b/>
          <w:bCs/>
          <w:sz w:val="24"/>
          <w:szCs w:val="24"/>
        </w:rPr>
        <w:t xml:space="preserve"> the new Agricultural and Rural Development Strategy 202</w:t>
      </w:r>
      <w:r w:rsidR="004808D6">
        <w:rPr>
          <w:b/>
          <w:bCs/>
          <w:sz w:val="24"/>
          <w:szCs w:val="24"/>
        </w:rPr>
        <w:t>5</w:t>
      </w:r>
      <w:r w:rsidRPr="00B47FA8">
        <w:rPr>
          <w:b/>
          <w:bCs/>
          <w:sz w:val="24"/>
          <w:szCs w:val="24"/>
        </w:rPr>
        <w:t>-2034</w:t>
      </w:r>
    </w:p>
    <w:p w14:paraId="428D2ACD" w14:textId="77777777" w:rsidR="00466113" w:rsidRPr="00B47FA8" w:rsidRDefault="00466113" w:rsidP="00466113">
      <w:pPr>
        <w:spacing w:after="240"/>
        <w:rPr>
          <w:b/>
          <w:bCs/>
          <w:sz w:val="24"/>
          <w:szCs w:val="24"/>
        </w:rPr>
      </w:pPr>
    </w:p>
    <w:p w14:paraId="3CAFD463" w14:textId="77777777" w:rsidR="00466113" w:rsidRPr="00B47FA8" w:rsidRDefault="00466113" w:rsidP="00466113">
      <w:pPr>
        <w:pStyle w:val="Heading1"/>
        <w:numPr>
          <w:ilvl w:val="0"/>
          <w:numId w:val="2"/>
        </w:numPr>
        <w:tabs>
          <w:tab w:val="left" w:pos="823"/>
        </w:tabs>
      </w:pPr>
      <w:r w:rsidRPr="00B47FA8">
        <w:t>Background</w:t>
      </w:r>
    </w:p>
    <w:p w14:paraId="4073B29B" w14:textId="77777777" w:rsidR="00466113" w:rsidRPr="00B47FA8" w:rsidRDefault="00466113" w:rsidP="00466113">
      <w:pPr>
        <w:pStyle w:val="BodyText"/>
        <w:spacing w:before="11"/>
        <w:ind w:left="0"/>
        <w:jc w:val="left"/>
        <w:rPr>
          <w:b/>
          <w:sz w:val="21"/>
        </w:rPr>
      </w:pPr>
    </w:p>
    <w:p w14:paraId="3197B994" w14:textId="77777777" w:rsidR="00466113" w:rsidRPr="00B47FA8" w:rsidRDefault="00466113" w:rsidP="00466113">
      <w:pPr>
        <w:pStyle w:val="Heading1"/>
        <w:tabs>
          <w:tab w:val="left" w:pos="823"/>
        </w:tabs>
        <w:ind w:left="0" w:firstLine="0"/>
        <w:jc w:val="both"/>
        <w:rPr>
          <w:b w:val="0"/>
          <w:bCs w:val="0"/>
        </w:rPr>
      </w:pPr>
      <w:r w:rsidRPr="00B47FA8">
        <w:rPr>
          <w:b w:val="0"/>
          <w:bCs w:val="0"/>
        </w:rPr>
        <w:t>The Serbia Competitive Agriculture Project (SCAP), a US$50 million investment, was approved by the World Bank in December 2019 and ratified by the National Assembly of the Republic of Serbia in February 2020. The objective of the Project is to improve access to markets and information systems for agricultural producers in Serbia. This will be achieved through a) improving productivity of small and medium scale farmers by strengthening advisory and technical support; b) supporting market access of small and medium scale farmers (including finance and business planning capacity); c) improving government systems to strengthen the enabling environment for all agricultural producers (including capacity building for the Ministry, information systems, and data platform).</w:t>
      </w:r>
    </w:p>
    <w:p w14:paraId="24B7315E" w14:textId="77777777" w:rsidR="00466113" w:rsidRPr="00B47FA8" w:rsidRDefault="00466113" w:rsidP="00466113">
      <w:pPr>
        <w:pStyle w:val="Heading1"/>
        <w:tabs>
          <w:tab w:val="left" w:pos="823"/>
        </w:tabs>
        <w:ind w:left="0" w:firstLine="0"/>
        <w:jc w:val="both"/>
        <w:rPr>
          <w:b w:val="0"/>
          <w:bCs w:val="0"/>
        </w:rPr>
      </w:pPr>
    </w:p>
    <w:p w14:paraId="22EDAB62" w14:textId="77777777" w:rsidR="00466113" w:rsidRPr="00B47FA8" w:rsidRDefault="00466113" w:rsidP="00466113">
      <w:pPr>
        <w:pStyle w:val="Heading1"/>
        <w:tabs>
          <w:tab w:val="left" w:pos="823"/>
        </w:tabs>
        <w:ind w:left="0" w:firstLine="0"/>
        <w:jc w:val="both"/>
        <w:rPr>
          <w:b w:val="0"/>
          <w:bCs w:val="0"/>
        </w:rPr>
      </w:pPr>
      <w:r w:rsidRPr="00B47FA8">
        <w:rPr>
          <w:b w:val="0"/>
          <w:bCs w:val="0"/>
        </w:rPr>
        <w:t>The Project aims to provide financial and technical support to all productive investments in agriculture in Serbia through the national rural development program and will not finance direct payments (subsidies).</w:t>
      </w:r>
      <w:r w:rsidRPr="00B47FA8">
        <w:rPr>
          <w:b w:val="0"/>
          <w:bCs w:val="0"/>
          <w:vertAlign w:val="superscript"/>
        </w:rPr>
        <w:t>1</w:t>
      </w:r>
      <w:r>
        <w:rPr>
          <w:b w:val="0"/>
          <w:bCs w:val="0"/>
        </w:rPr>
        <w:t xml:space="preserve"> </w:t>
      </w:r>
      <w:r w:rsidRPr="00B47FA8">
        <w:rPr>
          <w:b w:val="0"/>
          <w:bCs w:val="0"/>
        </w:rPr>
        <w:t>This delimits the scope of Project interventions outside of all IPARD measures that the country has been accredited for or plans to be accredited for and puts it in the center of national rural development program.</w:t>
      </w:r>
    </w:p>
    <w:p w14:paraId="12D485FA" w14:textId="77777777" w:rsidR="00466113" w:rsidRPr="00B47FA8" w:rsidRDefault="00466113" w:rsidP="00466113">
      <w:pPr>
        <w:pStyle w:val="Heading1"/>
        <w:tabs>
          <w:tab w:val="left" w:pos="823"/>
        </w:tabs>
        <w:ind w:left="0" w:firstLine="0"/>
        <w:jc w:val="both"/>
        <w:rPr>
          <w:b w:val="0"/>
          <w:bCs w:val="0"/>
        </w:rPr>
      </w:pPr>
    </w:p>
    <w:p w14:paraId="7E248436" w14:textId="77777777" w:rsidR="00466113" w:rsidRPr="00B47FA8" w:rsidRDefault="00466113" w:rsidP="00466113">
      <w:pPr>
        <w:pStyle w:val="Heading1"/>
        <w:tabs>
          <w:tab w:val="left" w:pos="823"/>
        </w:tabs>
        <w:ind w:left="0" w:firstLine="0"/>
        <w:jc w:val="both"/>
        <w:rPr>
          <w:b w:val="0"/>
          <w:bCs w:val="0"/>
        </w:rPr>
      </w:pPr>
      <w:r w:rsidRPr="00B47FA8">
        <w:rPr>
          <w:b w:val="0"/>
          <w:bCs w:val="0"/>
        </w:rPr>
        <w:t>Project Beneficiaries: Small and medium scale agricultural production units (including producers, producer groups, agribusinesses/</w:t>
      </w:r>
      <w:proofErr w:type="spellStart"/>
      <w:r w:rsidRPr="00B47FA8">
        <w:rPr>
          <w:b w:val="0"/>
          <w:bCs w:val="0"/>
        </w:rPr>
        <w:t>agro</w:t>
      </w:r>
      <w:proofErr w:type="spellEnd"/>
      <w:r w:rsidRPr="00B47FA8">
        <w:rPr>
          <w:b w:val="0"/>
          <w:bCs w:val="0"/>
        </w:rPr>
        <w:t>-processors that can provide direct link to smallholder farmers) that has or can have commercial focus and are not covered by accredited IPARD measures. Although large producers will not be directly targeted, the project will also benefit them with the enabling environment it will create through the improvements in information systems and the financial services provided. Small and medium size producers are defined by the economic size of holding expressed in euros of standard output. For the purposes of this project and the context of Serbia, small producers are those with an economic size of up to EUR 8,000; medium producers are those with an economic size between EUR 8,000 and 25,000.</w:t>
      </w:r>
    </w:p>
    <w:p w14:paraId="59F0F4E4" w14:textId="77777777" w:rsidR="00466113" w:rsidRPr="00B47FA8" w:rsidRDefault="00466113" w:rsidP="00466113">
      <w:pPr>
        <w:pStyle w:val="Heading1"/>
        <w:tabs>
          <w:tab w:val="left" w:pos="823"/>
        </w:tabs>
        <w:ind w:left="0" w:firstLine="0"/>
        <w:jc w:val="both"/>
        <w:rPr>
          <w:b w:val="0"/>
          <w:bCs w:val="0"/>
        </w:rPr>
      </w:pPr>
    </w:p>
    <w:p w14:paraId="0BEFB09D" w14:textId="77777777" w:rsidR="00466113" w:rsidRPr="00B47FA8" w:rsidRDefault="00466113" w:rsidP="00466113">
      <w:pPr>
        <w:pStyle w:val="Heading1"/>
        <w:tabs>
          <w:tab w:val="left" w:pos="823"/>
        </w:tabs>
        <w:ind w:left="0" w:firstLine="0"/>
        <w:jc w:val="both"/>
        <w:rPr>
          <w:b w:val="0"/>
          <w:bCs w:val="0"/>
        </w:rPr>
      </w:pPr>
      <w:r w:rsidRPr="00B47FA8">
        <w:rPr>
          <w:b w:val="0"/>
          <w:bCs w:val="0"/>
        </w:rPr>
        <w:t>Project Description: The Project activities are structured into three Components. Component 1) will focus on improving the productive and entrepreneurial capacity of small and medium farmers by supporting business and financial planning for productive investments, as well as supporting market access and strengthening sector competitiveness. Component 2) will focus on improving the capacity of the Ministry of Agriculture, Forestry and Water Management (MAFWM) to provide core public goods for improving sector performance. This includes establishing and information system aligned with EU CAP requirements to enable evidence- based policy making and monitoring of results, enhance market information for stakeholders and build capacity for regulatory roles aligned with EU CAP. Component 3) will focus on project management.</w:t>
      </w:r>
    </w:p>
    <w:p w14:paraId="05572C17" w14:textId="77777777" w:rsidR="00466113" w:rsidRPr="00B47FA8" w:rsidRDefault="00466113" w:rsidP="00466113">
      <w:pPr>
        <w:pStyle w:val="Heading1"/>
        <w:tabs>
          <w:tab w:val="left" w:pos="823"/>
        </w:tabs>
        <w:ind w:left="0" w:firstLine="0"/>
        <w:jc w:val="both"/>
        <w:rPr>
          <w:b w:val="0"/>
          <w:bCs w:val="0"/>
        </w:rPr>
      </w:pPr>
      <w:r w:rsidRPr="00B47FA8">
        <w:rPr>
          <w:b w:val="0"/>
          <w:bCs w:val="0"/>
          <w:noProof/>
        </w:rPr>
        <mc:AlternateContent>
          <mc:Choice Requires="wps">
            <w:drawing>
              <wp:anchor distT="0" distB="0" distL="0" distR="0" simplePos="0" relativeHeight="251659264" behindDoc="1" locked="0" layoutInCell="1" allowOverlap="1" wp14:anchorId="59EE12C1" wp14:editId="1D5251C1">
                <wp:simplePos x="0" y="0"/>
                <wp:positionH relativeFrom="page">
                  <wp:posOffset>915670</wp:posOffset>
                </wp:positionH>
                <wp:positionV relativeFrom="paragraph">
                  <wp:posOffset>108585</wp:posOffset>
                </wp:positionV>
                <wp:extent cx="1831340" cy="1016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3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5E5CD216" id="Rectangle 3" o:spid="_x0000_s1026" style="position:absolute;margin-left:72.1pt;margin-top:8.55pt;width:144.2pt;height:.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" fillcolor="black" stroked="f">
                <w10:wrap type="topAndBottom" anchorx="page"/>
              </v:rect>
            </w:pict>
          </mc:Fallback>
        </mc:AlternateContent>
      </w:r>
    </w:p>
    <w:p w14:paraId="7C43128B" w14:textId="77777777" w:rsidR="00466113" w:rsidRPr="00B47FA8" w:rsidRDefault="00466113" w:rsidP="00466113">
      <w:pPr>
        <w:pStyle w:val="Heading1"/>
        <w:tabs>
          <w:tab w:val="left" w:pos="823"/>
        </w:tabs>
        <w:ind w:left="0" w:firstLine="0"/>
        <w:jc w:val="both"/>
        <w:rPr>
          <w:b w:val="0"/>
          <w:bCs w:val="0"/>
          <w:sz w:val="20"/>
          <w:szCs w:val="20"/>
        </w:rPr>
      </w:pPr>
      <w:r w:rsidRPr="00B47FA8">
        <w:rPr>
          <w:b w:val="0"/>
          <w:bCs w:val="0"/>
          <w:sz w:val="20"/>
          <w:szCs w:val="20"/>
          <w:vertAlign w:val="superscript"/>
        </w:rPr>
        <w:t>1</w:t>
      </w:r>
      <w:r w:rsidRPr="00B47FA8">
        <w:rPr>
          <w:b w:val="0"/>
          <w:bCs w:val="0"/>
          <w:sz w:val="20"/>
          <w:szCs w:val="20"/>
        </w:rPr>
        <w:t>In 2018, the program received 8,000 applications from small and medium scale producers.</w:t>
      </w:r>
    </w:p>
    <w:p w14:paraId="342B546F" w14:textId="77777777" w:rsidR="00466113" w:rsidRPr="00B47FA8" w:rsidRDefault="00466113" w:rsidP="00466113">
      <w:pPr>
        <w:pStyle w:val="Heading1"/>
        <w:tabs>
          <w:tab w:val="left" w:pos="823"/>
        </w:tabs>
        <w:ind w:left="0" w:firstLine="0"/>
        <w:jc w:val="both"/>
        <w:rPr>
          <w:b w:val="0"/>
          <w:bCs w:val="0"/>
        </w:rPr>
        <w:sectPr w:rsidR="00466113" w:rsidRPr="00B47FA8">
          <w:headerReference w:type="even" r:id="rId7"/>
          <w:headerReference w:type="default" r:id="rId8"/>
          <w:footerReference w:type="even" r:id="rId9"/>
          <w:footerReference w:type="default" r:id="rId10"/>
          <w:headerReference w:type="first" r:id="rId11"/>
          <w:footerReference w:type="first" r:id="rId12"/>
          <w:pgSz w:w="12240" w:h="15840"/>
          <w:pgMar w:top="1380" w:right="1300" w:bottom="280" w:left="1340" w:header="720" w:footer="720" w:gutter="0"/>
          <w:cols w:space="720"/>
        </w:sectPr>
      </w:pPr>
    </w:p>
    <w:p w14:paraId="7D52FC90" w14:textId="77777777" w:rsidR="00466113" w:rsidRPr="00B47FA8" w:rsidRDefault="00466113" w:rsidP="00466113">
      <w:pPr>
        <w:pStyle w:val="Heading1"/>
        <w:tabs>
          <w:tab w:val="left" w:pos="823"/>
        </w:tabs>
        <w:ind w:left="0" w:firstLine="0"/>
        <w:jc w:val="both"/>
        <w:rPr>
          <w:b w:val="0"/>
          <w:bCs w:val="0"/>
        </w:rPr>
      </w:pPr>
    </w:p>
    <w:p w14:paraId="73B02322" w14:textId="77777777" w:rsidR="00466113" w:rsidRPr="00B47FA8" w:rsidRDefault="00466113" w:rsidP="00466113">
      <w:pPr>
        <w:pStyle w:val="Heading1"/>
        <w:tabs>
          <w:tab w:val="left" w:pos="823"/>
        </w:tabs>
        <w:ind w:left="0" w:firstLine="0"/>
        <w:jc w:val="both"/>
        <w:rPr>
          <w:b w:val="0"/>
          <w:bCs w:val="0"/>
        </w:rPr>
      </w:pPr>
      <w:r w:rsidRPr="00B47FA8">
        <w:rPr>
          <w:b w:val="0"/>
          <w:bCs w:val="0"/>
        </w:rPr>
        <w:t xml:space="preserve">By addressing sector needs at the level of producers (Component 1) and the MAFWM (Component 2), the Project will support a broader policy reform process in the agriculture sector through: </w:t>
      </w:r>
      <w:proofErr w:type="spellStart"/>
      <w:r w:rsidRPr="00B47FA8">
        <w:rPr>
          <w:b w:val="0"/>
          <w:bCs w:val="0"/>
        </w:rPr>
        <w:t>i</w:t>
      </w:r>
      <w:proofErr w:type="spellEnd"/>
      <w:r w:rsidRPr="00B47FA8">
        <w:rPr>
          <w:b w:val="0"/>
          <w:bCs w:val="0"/>
        </w:rPr>
        <w:t>) improved targeting of policy instruments to different typologies of producers, ii) strengthened enabling environment for investment for small and medium agricultural producers, by improving the delivery of services to these productive segments (advisory, financial, information, etc.), iii) improving the monitoring of public resources and their utilization, as well as sector performance. It is expected that this will bring about a significant shift in the utilization of public resources in agriculture from subsidies (direct payments) to rural development investments.</w:t>
      </w:r>
      <w:r>
        <w:rPr>
          <w:b w:val="0"/>
          <w:bCs w:val="0"/>
        </w:rPr>
        <w:t xml:space="preserve"> </w:t>
      </w:r>
      <w:r w:rsidRPr="00B47FA8">
        <w:rPr>
          <w:b w:val="0"/>
          <w:bCs w:val="0"/>
        </w:rPr>
        <w:t xml:space="preserve">The Project is implemented over a period of 5 years starting </w:t>
      </w:r>
      <w:r>
        <w:rPr>
          <w:b w:val="0"/>
          <w:bCs w:val="0"/>
        </w:rPr>
        <w:t>from</w:t>
      </w:r>
      <w:r w:rsidRPr="00B47FA8">
        <w:rPr>
          <w:b w:val="0"/>
          <w:bCs w:val="0"/>
        </w:rPr>
        <w:t xml:space="preserve"> December 2019. The Project has been prepared under the World Bank’s new Environment and Social Framework (ESF).</w:t>
      </w:r>
    </w:p>
    <w:p w14:paraId="4740D540" w14:textId="77777777" w:rsidR="00466113" w:rsidRPr="00B47FA8" w:rsidRDefault="00466113" w:rsidP="00466113">
      <w:pPr>
        <w:pStyle w:val="Heading1"/>
        <w:tabs>
          <w:tab w:val="left" w:pos="823"/>
        </w:tabs>
        <w:ind w:left="0" w:firstLine="0"/>
        <w:jc w:val="both"/>
        <w:rPr>
          <w:b w:val="0"/>
          <w:bCs w:val="0"/>
        </w:rPr>
      </w:pPr>
    </w:p>
    <w:p w14:paraId="1D41C282" w14:textId="0F4C6124" w:rsidR="00466113" w:rsidRPr="00482A04" w:rsidRDefault="00466113" w:rsidP="00466113">
      <w:pPr>
        <w:widowControl/>
        <w:autoSpaceDE/>
        <w:autoSpaceDN/>
        <w:jc w:val="both"/>
        <w:outlineLvl w:val="0"/>
        <w:rPr>
          <w:b/>
          <w:bCs/>
          <w:color w:val="222222"/>
          <w:kern w:val="36"/>
          <w:sz w:val="24"/>
          <w:szCs w:val="24"/>
          <w:lang w:val="bs-Latn-BA" w:eastAsia="bs-Latn-BA"/>
        </w:rPr>
      </w:pPr>
      <w:r w:rsidRPr="00482A04">
        <w:rPr>
          <w:color w:val="222222"/>
          <w:kern w:val="36"/>
          <w:sz w:val="24"/>
          <w:szCs w:val="24"/>
          <w:lang w:eastAsia="bs-Latn-BA"/>
        </w:rPr>
        <w:t>As Serbia seeks to modernize its agriculture sector and to align with the EU acquis, the SCAP supports a broader agriculture policy reform process as well as improving the capacity of MAFWM to provide core public goods for improving sector performance. The SCAP is also aligned with the strategic goals of the Agricultural and Rural Development Strategy for 2014-2024 which is expiring in 2024 and needs to be revised to provide a continuity of the strategic development framework of the sector. It is also necessary to align the Agricultural and Rural Development Strategy with the EU acquis and Serbia’s broader strategic development context. To assess the level of achieving objectives of the Agricultural and Rural Development Strategy for 2014-2024 this assignment will include an Ex-post evaluation which will serve as input for the development of the new Agricultural and Rural Development Strategy for the period of 202</w:t>
      </w:r>
      <w:r w:rsidR="004808D6">
        <w:rPr>
          <w:color w:val="222222"/>
          <w:kern w:val="36"/>
          <w:sz w:val="24"/>
          <w:szCs w:val="24"/>
          <w:lang w:eastAsia="bs-Latn-BA"/>
        </w:rPr>
        <w:t>5</w:t>
      </w:r>
      <w:r w:rsidRPr="00482A04">
        <w:rPr>
          <w:color w:val="222222"/>
          <w:kern w:val="36"/>
          <w:sz w:val="24"/>
          <w:szCs w:val="24"/>
          <w:lang w:eastAsia="bs-Latn-BA"/>
        </w:rPr>
        <w:t>-2034.</w:t>
      </w:r>
    </w:p>
    <w:p w14:paraId="7ECFA8EC" w14:textId="77777777" w:rsidR="00466113" w:rsidRPr="00B47FA8" w:rsidRDefault="00466113" w:rsidP="00466113">
      <w:pPr>
        <w:jc w:val="both"/>
      </w:pPr>
    </w:p>
    <w:p w14:paraId="7F9072AC" w14:textId="77777777" w:rsidR="00466113" w:rsidRPr="00B47FA8" w:rsidRDefault="00466113" w:rsidP="00466113">
      <w:pPr>
        <w:pStyle w:val="BodyText"/>
        <w:spacing w:before="7"/>
        <w:ind w:left="0"/>
        <w:rPr>
          <w:sz w:val="21"/>
        </w:rPr>
      </w:pPr>
    </w:p>
    <w:p w14:paraId="638C23F2" w14:textId="77777777" w:rsidR="00466113" w:rsidRPr="00B47FA8" w:rsidRDefault="00466113" w:rsidP="00466113">
      <w:pPr>
        <w:pStyle w:val="Heading1"/>
        <w:numPr>
          <w:ilvl w:val="0"/>
          <w:numId w:val="2"/>
        </w:numPr>
        <w:tabs>
          <w:tab w:val="left" w:pos="823"/>
        </w:tabs>
        <w:jc w:val="both"/>
      </w:pPr>
      <w:r w:rsidRPr="00B47FA8">
        <w:t xml:space="preserve">Objective of the assignment </w:t>
      </w:r>
    </w:p>
    <w:p w14:paraId="124BF7AC" w14:textId="77777777" w:rsidR="00466113" w:rsidRPr="00B47FA8" w:rsidRDefault="00466113" w:rsidP="00466113">
      <w:pPr>
        <w:pStyle w:val="Heading1"/>
        <w:tabs>
          <w:tab w:val="left" w:pos="823"/>
        </w:tabs>
        <w:ind w:left="0" w:firstLine="0"/>
        <w:jc w:val="both"/>
      </w:pPr>
    </w:p>
    <w:p w14:paraId="07694586" w14:textId="79FA3C67" w:rsidR="00466113" w:rsidRPr="00B47FA8" w:rsidRDefault="00466113" w:rsidP="00466113">
      <w:pPr>
        <w:pStyle w:val="Heading1"/>
        <w:tabs>
          <w:tab w:val="left" w:pos="823"/>
        </w:tabs>
        <w:ind w:left="0" w:firstLine="0"/>
        <w:jc w:val="both"/>
        <w:rPr>
          <w:b w:val="0"/>
          <w:bCs w:val="0"/>
        </w:rPr>
      </w:pPr>
      <w:r w:rsidRPr="00B47FA8">
        <w:rPr>
          <w:b w:val="0"/>
          <w:bCs w:val="0"/>
        </w:rPr>
        <w:t xml:space="preserve">The main objective of this </w:t>
      </w:r>
      <w:r w:rsidR="00D22946">
        <w:rPr>
          <w:b w:val="0"/>
          <w:bCs w:val="0"/>
        </w:rPr>
        <w:t>consultancy</w:t>
      </w:r>
      <w:r w:rsidR="00D22946" w:rsidRPr="00B47FA8">
        <w:rPr>
          <w:b w:val="0"/>
          <w:bCs w:val="0"/>
        </w:rPr>
        <w:t xml:space="preserve"> </w:t>
      </w:r>
      <w:r w:rsidRPr="00B47FA8">
        <w:rPr>
          <w:b w:val="0"/>
          <w:bCs w:val="0"/>
        </w:rPr>
        <w:t xml:space="preserve">is to perform an Ex-post Evaluation of the current Agricultural and Rural Development Strategy for the period of 2014-2024 and prepare </w:t>
      </w:r>
      <w:r w:rsidR="00BC1DA9">
        <w:rPr>
          <w:b w:val="0"/>
          <w:bCs w:val="0"/>
        </w:rPr>
        <w:t xml:space="preserve">for </w:t>
      </w:r>
      <w:r w:rsidR="00830388">
        <w:rPr>
          <w:b w:val="0"/>
          <w:bCs w:val="0"/>
        </w:rPr>
        <w:t>the</w:t>
      </w:r>
      <w:r w:rsidRPr="00B47FA8">
        <w:rPr>
          <w:b w:val="0"/>
          <w:bCs w:val="0"/>
        </w:rPr>
        <w:t xml:space="preserve"> new Agricultural and Rural Development Strategy for the period 2024-2034.</w:t>
      </w:r>
    </w:p>
    <w:p w14:paraId="6C9CD675" w14:textId="77777777" w:rsidR="00466113" w:rsidRPr="00B47FA8" w:rsidRDefault="00466113" w:rsidP="00466113">
      <w:pPr>
        <w:pStyle w:val="Heading1"/>
        <w:tabs>
          <w:tab w:val="left" w:pos="823"/>
        </w:tabs>
        <w:ind w:left="0" w:firstLine="0"/>
        <w:jc w:val="both"/>
        <w:rPr>
          <w:b w:val="0"/>
          <w:bCs w:val="0"/>
        </w:rPr>
      </w:pPr>
    </w:p>
    <w:p w14:paraId="57DC29DC" w14:textId="5D1E40EB" w:rsidR="00466113" w:rsidRPr="00B47FA8" w:rsidRDefault="00466113" w:rsidP="00466113">
      <w:pPr>
        <w:pStyle w:val="Heading1"/>
        <w:tabs>
          <w:tab w:val="left" w:pos="823"/>
        </w:tabs>
        <w:ind w:left="0" w:firstLine="0"/>
        <w:jc w:val="both"/>
        <w:rPr>
          <w:b w:val="0"/>
          <w:bCs w:val="0"/>
        </w:rPr>
      </w:pPr>
      <w:r w:rsidRPr="00B47FA8">
        <w:rPr>
          <w:b w:val="0"/>
          <w:bCs w:val="0"/>
        </w:rPr>
        <w:t xml:space="preserve">The Objective of the Ex-post Evaluation is to evaluate the achievements of the current </w:t>
      </w:r>
      <w:bookmarkStart w:id="0" w:name="_Hlk129013350"/>
      <w:r w:rsidRPr="00B47FA8">
        <w:rPr>
          <w:b w:val="0"/>
          <w:bCs w:val="0"/>
        </w:rPr>
        <w:t>Agricultural and Rural Development Strategy</w:t>
      </w:r>
      <w:bookmarkEnd w:id="0"/>
      <w:r w:rsidRPr="00B47FA8">
        <w:rPr>
          <w:b w:val="0"/>
          <w:bCs w:val="0"/>
        </w:rPr>
        <w:t>, its objectives, actions performed and progress towards the achievements of set indicators and progress towards the implementation of its objectives. Evaluation of the relevance of objectives and performance framework of the current strategy will be used as for preparation of the new Agricultural and Rural Development Strategy for the period 202</w:t>
      </w:r>
      <w:r w:rsidR="004C2464">
        <w:rPr>
          <w:b w:val="0"/>
          <w:bCs w:val="0"/>
        </w:rPr>
        <w:t>5</w:t>
      </w:r>
      <w:r w:rsidRPr="00B47FA8">
        <w:rPr>
          <w:b w:val="0"/>
          <w:bCs w:val="0"/>
        </w:rPr>
        <w:t>-2034.</w:t>
      </w:r>
    </w:p>
    <w:p w14:paraId="343EB15E" w14:textId="77777777" w:rsidR="00466113" w:rsidRPr="00B47FA8" w:rsidRDefault="00466113" w:rsidP="00466113">
      <w:pPr>
        <w:pStyle w:val="Heading1"/>
        <w:tabs>
          <w:tab w:val="left" w:pos="823"/>
        </w:tabs>
        <w:ind w:left="0" w:firstLine="0"/>
        <w:jc w:val="both"/>
        <w:rPr>
          <w:b w:val="0"/>
          <w:bCs w:val="0"/>
        </w:rPr>
      </w:pPr>
    </w:p>
    <w:p w14:paraId="642731D2" w14:textId="77777777" w:rsidR="00466113" w:rsidRPr="00B47FA8" w:rsidRDefault="00466113" w:rsidP="00466113">
      <w:pPr>
        <w:pStyle w:val="Heading1"/>
        <w:tabs>
          <w:tab w:val="left" w:pos="823"/>
        </w:tabs>
        <w:ind w:left="0" w:firstLine="0"/>
        <w:jc w:val="both"/>
        <w:rPr>
          <w:b w:val="0"/>
          <w:bCs w:val="0"/>
        </w:rPr>
      </w:pPr>
      <w:r w:rsidRPr="00B47FA8">
        <w:rPr>
          <w:b w:val="0"/>
          <w:bCs w:val="0"/>
        </w:rPr>
        <w:t>The evaluation process will significantly facilitate the development of the new strategy as the outcome of the process will be an independent evaluation and assessment of the current objective, implementation framework and lessons learned. Thus, the Evaluation will be the first step of the assignment.</w:t>
      </w:r>
    </w:p>
    <w:p w14:paraId="4EAF3ADA" w14:textId="77777777" w:rsidR="00466113" w:rsidRPr="00B47FA8" w:rsidRDefault="00466113" w:rsidP="00466113">
      <w:pPr>
        <w:pStyle w:val="Heading1"/>
        <w:tabs>
          <w:tab w:val="left" w:pos="823"/>
        </w:tabs>
        <w:ind w:left="0" w:firstLine="0"/>
        <w:jc w:val="both"/>
        <w:rPr>
          <w:b w:val="0"/>
          <w:bCs w:val="0"/>
        </w:rPr>
      </w:pPr>
    </w:p>
    <w:p w14:paraId="337196D0" w14:textId="415AA86B" w:rsidR="00466113" w:rsidRPr="00B47FA8" w:rsidRDefault="00466113" w:rsidP="00466113">
      <w:pPr>
        <w:pStyle w:val="Heading1"/>
        <w:tabs>
          <w:tab w:val="left" w:pos="823"/>
        </w:tabs>
        <w:ind w:left="0" w:firstLine="0"/>
        <w:jc w:val="both"/>
        <w:rPr>
          <w:b w:val="0"/>
          <w:bCs w:val="0"/>
        </w:rPr>
      </w:pPr>
      <w:r w:rsidRPr="00B47FA8">
        <w:rPr>
          <w:b w:val="0"/>
          <w:bCs w:val="0"/>
        </w:rPr>
        <w:t>The objective of the second step – preparation of the</w:t>
      </w:r>
      <w:r w:rsidR="00830388">
        <w:rPr>
          <w:b w:val="0"/>
          <w:bCs w:val="0"/>
        </w:rPr>
        <w:t xml:space="preserve"> </w:t>
      </w:r>
      <w:r w:rsidRPr="00B47FA8">
        <w:rPr>
          <w:b w:val="0"/>
          <w:bCs w:val="0"/>
        </w:rPr>
        <w:t>new Agricultural and Rural Development Strategy for the period 202</w:t>
      </w:r>
      <w:r w:rsidR="004C2464">
        <w:rPr>
          <w:b w:val="0"/>
          <w:bCs w:val="0"/>
        </w:rPr>
        <w:t>5</w:t>
      </w:r>
      <w:r w:rsidRPr="00B47FA8">
        <w:rPr>
          <w:b w:val="0"/>
          <w:bCs w:val="0"/>
        </w:rPr>
        <w:t>-2034 is to develop a new national agricultural and rural development framework that will set the objectives and goals for a ten-year period. The strategic framework will define the national priorities and strategic orientations to be financially supported from different resources and mechanisms. Thus, the document will provide a strategic basis for development of further action plans, programs and projects.</w:t>
      </w:r>
    </w:p>
    <w:p w14:paraId="27B36655" w14:textId="77777777" w:rsidR="00466113" w:rsidRPr="00B47FA8" w:rsidRDefault="00466113" w:rsidP="00466113">
      <w:pPr>
        <w:pStyle w:val="Heading1"/>
        <w:tabs>
          <w:tab w:val="left" w:pos="823"/>
        </w:tabs>
        <w:ind w:left="0" w:firstLine="0"/>
        <w:jc w:val="both"/>
        <w:rPr>
          <w:b w:val="0"/>
          <w:bCs w:val="0"/>
        </w:rPr>
      </w:pPr>
    </w:p>
    <w:p w14:paraId="28698A45" w14:textId="4FD00F90" w:rsidR="00466113" w:rsidRPr="00B47FA8" w:rsidRDefault="00466113" w:rsidP="00466113">
      <w:pPr>
        <w:pStyle w:val="Heading1"/>
        <w:tabs>
          <w:tab w:val="left" w:pos="823"/>
        </w:tabs>
        <w:ind w:left="0" w:firstLine="0"/>
        <w:jc w:val="both"/>
        <w:rPr>
          <w:b w:val="0"/>
          <w:bCs w:val="0"/>
        </w:rPr>
      </w:pPr>
      <w:r w:rsidRPr="00B47FA8">
        <w:rPr>
          <w:b w:val="0"/>
          <w:bCs w:val="0"/>
        </w:rPr>
        <w:t xml:space="preserve">The Strategy </w:t>
      </w:r>
      <w:r w:rsidR="00830388">
        <w:rPr>
          <w:b w:val="0"/>
          <w:bCs w:val="0"/>
        </w:rPr>
        <w:t xml:space="preserve">framework </w:t>
      </w:r>
      <w:r w:rsidRPr="00B47FA8">
        <w:rPr>
          <w:b w:val="0"/>
          <w:bCs w:val="0"/>
        </w:rPr>
        <w:t xml:space="preserve">will be based on the key findings and recommendations from the Ex-post evaluation of the current strategy, socio-economic analysis and implemented participatory approach with key stakeholders to set the joint objectives. </w:t>
      </w:r>
    </w:p>
    <w:p w14:paraId="73EA462A" w14:textId="51CEE23E" w:rsidR="00466113" w:rsidRPr="00B47FA8" w:rsidRDefault="00466113" w:rsidP="00466113">
      <w:pPr>
        <w:pStyle w:val="Heading1"/>
        <w:tabs>
          <w:tab w:val="left" w:pos="823"/>
        </w:tabs>
        <w:ind w:left="0" w:firstLine="0"/>
        <w:jc w:val="both"/>
        <w:rPr>
          <w:b w:val="0"/>
          <w:bCs w:val="0"/>
        </w:rPr>
      </w:pPr>
      <w:r w:rsidRPr="00B47FA8">
        <w:rPr>
          <w:b w:val="0"/>
          <w:bCs w:val="0"/>
        </w:rPr>
        <w:br/>
        <w:t>The Strategy</w:t>
      </w:r>
      <w:r w:rsidR="00830388">
        <w:rPr>
          <w:b w:val="0"/>
          <w:bCs w:val="0"/>
        </w:rPr>
        <w:t xml:space="preserve"> </w:t>
      </w:r>
      <w:r w:rsidRPr="00B47FA8">
        <w:rPr>
          <w:b w:val="0"/>
          <w:bCs w:val="0"/>
        </w:rPr>
        <w:t xml:space="preserve">needs to be in line with </w:t>
      </w:r>
      <w:r w:rsidR="00D22946">
        <w:rPr>
          <w:b w:val="0"/>
          <w:bCs w:val="0"/>
        </w:rPr>
        <w:t>relevant</w:t>
      </w:r>
      <w:r w:rsidR="003A755D" w:rsidRPr="00B47FA8">
        <w:rPr>
          <w:b w:val="0"/>
          <w:bCs w:val="0"/>
        </w:rPr>
        <w:t xml:space="preserve"> </w:t>
      </w:r>
      <w:r w:rsidRPr="00B47FA8">
        <w:rPr>
          <w:b w:val="0"/>
          <w:bCs w:val="0"/>
        </w:rPr>
        <w:t xml:space="preserve">strategic national and international legal framework and policies (i.e. EU, UN, etc.) that will be </w:t>
      </w:r>
      <w:r w:rsidR="00D22946">
        <w:rPr>
          <w:b w:val="0"/>
          <w:bCs w:val="0"/>
        </w:rPr>
        <w:t>identified</w:t>
      </w:r>
      <w:r w:rsidR="00D22946" w:rsidRPr="00B47FA8">
        <w:rPr>
          <w:b w:val="0"/>
          <w:bCs w:val="0"/>
        </w:rPr>
        <w:t xml:space="preserve"> </w:t>
      </w:r>
      <w:r w:rsidRPr="00B47FA8">
        <w:rPr>
          <w:b w:val="0"/>
          <w:bCs w:val="0"/>
        </w:rPr>
        <w:t>by the Contracting Authority.</w:t>
      </w:r>
    </w:p>
    <w:p w14:paraId="7D92B5EF" w14:textId="77777777" w:rsidR="00466113" w:rsidRPr="00B47FA8" w:rsidRDefault="00466113" w:rsidP="00466113">
      <w:pPr>
        <w:pStyle w:val="Heading1"/>
        <w:tabs>
          <w:tab w:val="left" w:pos="823"/>
        </w:tabs>
        <w:ind w:left="0" w:firstLine="0"/>
        <w:jc w:val="both"/>
        <w:rPr>
          <w:b w:val="0"/>
          <w:bCs w:val="0"/>
        </w:rPr>
      </w:pPr>
    </w:p>
    <w:p w14:paraId="005A9B9F" w14:textId="77777777" w:rsidR="00466113" w:rsidRPr="00B47FA8" w:rsidRDefault="00466113" w:rsidP="00466113">
      <w:pPr>
        <w:pStyle w:val="Heading1"/>
        <w:tabs>
          <w:tab w:val="left" w:pos="823"/>
        </w:tabs>
        <w:ind w:left="0" w:firstLine="0"/>
        <w:jc w:val="both"/>
        <w:rPr>
          <w:b w:val="0"/>
          <w:bCs w:val="0"/>
        </w:rPr>
      </w:pPr>
    </w:p>
    <w:p w14:paraId="2F10D7BD" w14:textId="77777777" w:rsidR="00466113" w:rsidRPr="00B47FA8" w:rsidRDefault="00466113" w:rsidP="00466113">
      <w:pPr>
        <w:pStyle w:val="Heading1"/>
        <w:numPr>
          <w:ilvl w:val="0"/>
          <w:numId w:val="2"/>
        </w:numPr>
        <w:tabs>
          <w:tab w:val="left" w:pos="823"/>
        </w:tabs>
        <w:jc w:val="both"/>
      </w:pPr>
      <w:r w:rsidRPr="00B47FA8">
        <w:t xml:space="preserve">Scope of Services </w:t>
      </w:r>
    </w:p>
    <w:p w14:paraId="3431313F" w14:textId="77777777" w:rsidR="00466113" w:rsidRPr="00B47FA8" w:rsidRDefault="00466113" w:rsidP="00466113">
      <w:pPr>
        <w:pStyle w:val="Heading1"/>
        <w:tabs>
          <w:tab w:val="left" w:pos="823"/>
        </w:tabs>
        <w:jc w:val="both"/>
      </w:pPr>
    </w:p>
    <w:p w14:paraId="5E3B1FF7" w14:textId="353D4BE1" w:rsidR="00466113" w:rsidRPr="00B47FA8" w:rsidRDefault="00466113" w:rsidP="00466113">
      <w:pPr>
        <w:pStyle w:val="Heading1"/>
        <w:tabs>
          <w:tab w:val="left" w:pos="823"/>
        </w:tabs>
        <w:jc w:val="both"/>
      </w:pPr>
      <w:r w:rsidRPr="00B47FA8">
        <w:t>Phase I Ex-Post Evaluation of the current Agricultural and Rural Development Strategy 2014-2024</w:t>
      </w:r>
      <w:r w:rsidR="004C2464">
        <w:t xml:space="preserve"> in line with the Law on Strategic documents </w:t>
      </w:r>
    </w:p>
    <w:p w14:paraId="1D463E05" w14:textId="77777777" w:rsidR="00466113" w:rsidRPr="00B47FA8" w:rsidRDefault="00466113" w:rsidP="002C698F">
      <w:pPr>
        <w:pStyle w:val="Heading1"/>
        <w:tabs>
          <w:tab w:val="left" w:pos="823"/>
        </w:tabs>
        <w:ind w:left="0" w:firstLine="0"/>
        <w:jc w:val="both"/>
      </w:pPr>
    </w:p>
    <w:p w14:paraId="2AC5FFE3" w14:textId="77777777" w:rsidR="00466113" w:rsidRPr="00B47FA8" w:rsidRDefault="00466113" w:rsidP="002C698F">
      <w:pPr>
        <w:pStyle w:val="Heading1"/>
        <w:tabs>
          <w:tab w:val="left" w:pos="823"/>
        </w:tabs>
        <w:ind w:left="0" w:firstLine="0"/>
        <w:jc w:val="both"/>
      </w:pPr>
      <w:r w:rsidRPr="00B47FA8">
        <w:t>Under this activity the Consultant</w:t>
      </w:r>
      <w:r>
        <w:t>/Firm</w:t>
      </w:r>
      <w:r w:rsidRPr="00B47FA8">
        <w:t xml:space="preserve"> will be responsible for: </w:t>
      </w:r>
    </w:p>
    <w:p w14:paraId="08F6788A" w14:textId="77777777" w:rsidR="00466113" w:rsidRPr="00B47FA8" w:rsidRDefault="00466113" w:rsidP="00466113">
      <w:pPr>
        <w:pStyle w:val="Heading1"/>
        <w:tabs>
          <w:tab w:val="left" w:pos="823"/>
        </w:tabs>
        <w:ind w:firstLine="0"/>
        <w:jc w:val="both"/>
        <w:rPr>
          <w:b w:val="0"/>
          <w:bCs w:val="0"/>
        </w:rPr>
      </w:pPr>
    </w:p>
    <w:p w14:paraId="727B0E23" w14:textId="0273E5E4" w:rsidR="00466113" w:rsidRPr="00B47FA8" w:rsidRDefault="00466113" w:rsidP="002C698F">
      <w:pPr>
        <w:pStyle w:val="Heading1"/>
        <w:numPr>
          <w:ilvl w:val="0"/>
          <w:numId w:val="6"/>
        </w:numPr>
        <w:tabs>
          <w:tab w:val="left" w:pos="823"/>
        </w:tabs>
        <w:jc w:val="both"/>
        <w:rPr>
          <w:b w:val="0"/>
          <w:bCs w:val="0"/>
        </w:rPr>
      </w:pPr>
      <w:r w:rsidRPr="00B47FA8">
        <w:rPr>
          <w:b w:val="0"/>
          <w:bCs w:val="0"/>
        </w:rPr>
        <w:t>Reviewing and analyzing monitoring data that will be provided by the Contracting Authority.</w:t>
      </w:r>
    </w:p>
    <w:p w14:paraId="75DA43E8" w14:textId="463CF191" w:rsidR="00466113" w:rsidRPr="00B47FA8" w:rsidRDefault="00466113" w:rsidP="002C698F">
      <w:pPr>
        <w:pStyle w:val="Heading1"/>
        <w:numPr>
          <w:ilvl w:val="0"/>
          <w:numId w:val="6"/>
        </w:numPr>
        <w:tabs>
          <w:tab w:val="left" w:pos="823"/>
        </w:tabs>
        <w:jc w:val="both"/>
        <w:rPr>
          <w:b w:val="0"/>
          <w:bCs w:val="0"/>
        </w:rPr>
      </w:pPr>
      <w:r w:rsidRPr="00B47FA8">
        <w:rPr>
          <w:b w:val="0"/>
          <w:bCs w:val="0"/>
        </w:rPr>
        <w:t>Proposing and designing methods and tools for collection of secondary data.</w:t>
      </w:r>
    </w:p>
    <w:p w14:paraId="516C0A66" w14:textId="2B0C1F6B" w:rsidR="00466113" w:rsidRPr="00B47FA8" w:rsidRDefault="00466113" w:rsidP="002C698F">
      <w:pPr>
        <w:pStyle w:val="Heading1"/>
        <w:numPr>
          <w:ilvl w:val="0"/>
          <w:numId w:val="6"/>
        </w:numPr>
        <w:tabs>
          <w:tab w:val="left" w:pos="823"/>
        </w:tabs>
        <w:jc w:val="both"/>
        <w:rPr>
          <w:b w:val="0"/>
          <w:bCs w:val="0"/>
        </w:rPr>
      </w:pPr>
      <w:r w:rsidRPr="00B47FA8">
        <w:rPr>
          <w:b w:val="0"/>
          <w:bCs w:val="0"/>
        </w:rPr>
        <w:t>Triangulating findings and information gathered from different sources to draft relevant and useful conclusions and recommendations.</w:t>
      </w:r>
    </w:p>
    <w:p w14:paraId="38D7D348" w14:textId="0B1E1A40" w:rsidR="00466113" w:rsidRPr="00B47FA8" w:rsidRDefault="00466113" w:rsidP="002C698F">
      <w:pPr>
        <w:pStyle w:val="Heading1"/>
        <w:numPr>
          <w:ilvl w:val="0"/>
          <w:numId w:val="6"/>
        </w:numPr>
        <w:tabs>
          <w:tab w:val="left" w:pos="823"/>
        </w:tabs>
        <w:jc w:val="both"/>
        <w:rPr>
          <w:b w:val="0"/>
          <w:bCs w:val="0"/>
        </w:rPr>
      </w:pPr>
      <w:r w:rsidRPr="00B47FA8">
        <w:rPr>
          <w:b w:val="0"/>
          <w:bCs w:val="0"/>
        </w:rPr>
        <w:t>Elaborating the draft Ex-Post Evaluation Report which includes key findings and recommendations.</w:t>
      </w:r>
    </w:p>
    <w:p w14:paraId="4AD13E08" w14:textId="1CE1BC94" w:rsidR="00466113" w:rsidRPr="00B47FA8" w:rsidRDefault="00466113" w:rsidP="002C698F">
      <w:pPr>
        <w:pStyle w:val="Heading1"/>
        <w:numPr>
          <w:ilvl w:val="0"/>
          <w:numId w:val="6"/>
        </w:numPr>
        <w:tabs>
          <w:tab w:val="left" w:pos="823"/>
        </w:tabs>
        <w:jc w:val="both"/>
        <w:rPr>
          <w:b w:val="0"/>
          <w:bCs w:val="0"/>
        </w:rPr>
      </w:pPr>
      <w:r w:rsidRPr="00B47FA8">
        <w:rPr>
          <w:b w:val="0"/>
          <w:bCs w:val="0"/>
        </w:rPr>
        <w:t>Elaborating the Final Ex-Post Evaluation Report that will be in line with the comments and feedback provided by the Contracting Authority.</w:t>
      </w:r>
    </w:p>
    <w:p w14:paraId="5845A0AE" w14:textId="77777777" w:rsidR="00466113" w:rsidRPr="00B47FA8" w:rsidRDefault="00466113" w:rsidP="00466113">
      <w:pPr>
        <w:pStyle w:val="Heading1"/>
        <w:tabs>
          <w:tab w:val="left" w:pos="823"/>
        </w:tabs>
        <w:ind w:left="0" w:firstLine="0"/>
        <w:jc w:val="both"/>
        <w:rPr>
          <w:b w:val="0"/>
          <w:bCs w:val="0"/>
        </w:rPr>
      </w:pPr>
    </w:p>
    <w:p w14:paraId="02322302" w14:textId="79C4B798" w:rsidR="00466113" w:rsidRPr="00B47FA8" w:rsidRDefault="00466113" w:rsidP="00466113">
      <w:pPr>
        <w:pStyle w:val="Heading1"/>
        <w:tabs>
          <w:tab w:val="left" w:pos="823"/>
        </w:tabs>
        <w:jc w:val="both"/>
      </w:pPr>
      <w:r w:rsidRPr="00B47FA8">
        <w:t>Phase II Preparation of the</w:t>
      </w:r>
      <w:r w:rsidR="008F522F">
        <w:t xml:space="preserve"> framework for</w:t>
      </w:r>
      <w:r w:rsidRPr="00B47FA8">
        <w:t xml:space="preserve"> new Agricultural and Rural Development Strategy 202</w:t>
      </w:r>
      <w:r w:rsidR="004C2464">
        <w:t>5</w:t>
      </w:r>
      <w:r w:rsidRPr="00B47FA8">
        <w:t>-2034</w:t>
      </w:r>
    </w:p>
    <w:p w14:paraId="5875B780" w14:textId="77777777" w:rsidR="00466113" w:rsidRPr="00B47FA8" w:rsidRDefault="00466113" w:rsidP="00466113">
      <w:pPr>
        <w:pStyle w:val="Heading1"/>
        <w:tabs>
          <w:tab w:val="left" w:pos="823"/>
        </w:tabs>
        <w:jc w:val="both"/>
      </w:pPr>
    </w:p>
    <w:p w14:paraId="370D970C" w14:textId="77777777" w:rsidR="00466113" w:rsidRPr="00B47FA8" w:rsidRDefault="00466113" w:rsidP="002C698F">
      <w:pPr>
        <w:pStyle w:val="Heading1"/>
        <w:tabs>
          <w:tab w:val="left" w:pos="823"/>
        </w:tabs>
        <w:ind w:left="0" w:firstLine="0"/>
        <w:jc w:val="both"/>
      </w:pPr>
      <w:r w:rsidRPr="00B47FA8">
        <w:t>Under this activity the Consultant</w:t>
      </w:r>
      <w:r>
        <w:t>/Firm</w:t>
      </w:r>
      <w:r w:rsidRPr="00B47FA8">
        <w:t xml:space="preserve"> will be responsible for:</w:t>
      </w:r>
    </w:p>
    <w:p w14:paraId="1F688745" w14:textId="77777777" w:rsidR="00466113" w:rsidRPr="00B47FA8" w:rsidRDefault="00466113" w:rsidP="00466113">
      <w:pPr>
        <w:pStyle w:val="Heading1"/>
        <w:tabs>
          <w:tab w:val="left" w:pos="823"/>
        </w:tabs>
        <w:jc w:val="both"/>
      </w:pPr>
    </w:p>
    <w:p w14:paraId="081A28BA" w14:textId="77777777" w:rsidR="00466113" w:rsidRPr="00B47FA8" w:rsidRDefault="00466113" w:rsidP="002C698F">
      <w:pPr>
        <w:pStyle w:val="Heading1"/>
        <w:numPr>
          <w:ilvl w:val="0"/>
          <w:numId w:val="6"/>
        </w:numPr>
        <w:tabs>
          <w:tab w:val="left" w:pos="823"/>
        </w:tabs>
        <w:jc w:val="both"/>
        <w:rPr>
          <w:b w:val="0"/>
          <w:bCs w:val="0"/>
        </w:rPr>
      </w:pPr>
      <w:r w:rsidRPr="00B47FA8">
        <w:rPr>
          <w:b w:val="0"/>
          <w:bCs w:val="0"/>
        </w:rPr>
        <w:t xml:space="preserve">Reviewing the relevant legal frameworks </w:t>
      </w:r>
      <w:r>
        <w:rPr>
          <w:b w:val="0"/>
          <w:bCs w:val="0"/>
        </w:rPr>
        <w:t>including</w:t>
      </w:r>
      <w:r w:rsidRPr="00B47FA8">
        <w:rPr>
          <w:b w:val="0"/>
          <w:bCs w:val="0"/>
        </w:rPr>
        <w:t xml:space="preserve"> </w:t>
      </w:r>
      <w:r>
        <w:rPr>
          <w:b w:val="0"/>
          <w:bCs w:val="0"/>
        </w:rPr>
        <w:t xml:space="preserve">EU and UN </w:t>
      </w:r>
      <w:r w:rsidRPr="00B47FA8">
        <w:rPr>
          <w:b w:val="0"/>
          <w:bCs w:val="0"/>
        </w:rPr>
        <w:t xml:space="preserve">directives </w:t>
      </w:r>
      <w:r>
        <w:rPr>
          <w:b w:val="0"/>
          <w:bCs w:val="0"/>
        </w:rPr>
        <w:t xml:space="preserve">as well as national legal frameworks </w:t>
      </w:r>
      <w:r w:rsidRPr="00B47FA8">
        <w:rPr>
          <w:b w:val="0"/>
          <w:bCs w:val="0"/>
        </w:rPr>
        <w:t>with which the new Strategy will need to be aligned.</w:t>
      </w:r>
    </w:p>
    <w:p w14:paraId="6E99260F" w14:textId="0AC44E7D" w:rsidR="00466113" w:rsidRPr="00B47FA8" w:rsidRDefault="00466113" w:rsidP="002C698F">
      <w:pPr>
        <w:pStyle w:val="Heading1"/>
        <w:numPr>
          <w:ilvl w:val="0"/>
          <w:numId w:val="6"/>
        </w:numPr>
        <w:tabs>
          <w:tab w:val="left" w:pos="823"/>
        </w:tabs>
        <w:jc w:val="both"/>
        <w:rPr>
          <w:b w:val="0"/>
          <w:bCs w:val="0"/>
        </w:rPr>
      </w:pPr>
      <w:r w:rsidRPr="00B47FA8">
        <w:rPr>
          <w:b w:val="0"/>
          <w:bCs w:val="0"/>
        </w:rPr>
        <w:t>Preparing a methodological framework of the process of the development of a new Strategy based on a participatory approach</w:t>
      </w:r>
      <w:r w:rsidR="004C2464">
        <w:rPr>
          <w:b w:val="0"/>
          <w:bCs w:val="0"/>
        </w:rPr>
        <w:t>, high level involvements of stakeholders and interested parties</w:t>
      </w:r>
    </w:p>
    <w:p w14:paraId="0455FA06" w14:textId="77777777" w:rsidR="00466113" w:rsidRPr="00B47FA8" w:rsidRDefault="00466113" w:rsidP="002C698F">
      <w:pPr>
        <w:pStyle w:val="Heading1"/>
        <w:numPr>
          <w:ilvl w:val="0"/>
          <w:numId w:val="6"/>
        </w:numPr>
        <w:tabs>
          <w:tab w:val="left" w:pos="823"/>
        </w:tabs>
        <w:jc w:val="both"/>
        <w:rPr>
          <w:b w:val="0"/>
          <w:bCs w:val="0"/>
        </w:rPr>
      </w:pPr>
      <w:r w:rsidRPr="00B47FA8">
        <w:rPr>
          <w:b w:val="0"/>
          <w:bCs w:val="0"/>
        </w:rPr>
        <w:t xml:space="preserve">Carrying out a socio-economic analysis of the agricultural sector in the Republic of Serbia which includes </w:t>
      </w:r>
      <w:bookmarkStart w:id="1" w:name="_Hlk137650616"/>
      <w:r w:rsidRPr="00B47FA8">
        <w:rPr>
          <w:b w:val="0"/>
          <w:bCs w:val="0"/>
        </w:rPr>
        <w:t>the analysis of key macroeconomic factors that are relevant for the respective thematic fields addressed by the strategy.</w:t>
      </w:r>
    </w:p>
    <w:p w14:paraId="7165734C" w14:textId="77777777" w:rsidR="00466113" w:rsidRPr="00B47FA8" w:rsidRDefault="00466113" w:rsidP="002C698F">
      <w:pPr>
        <w:pStyle w:val="Heading1"/>
        <w:numPr>
          <w:ilvl w:val="0"/>
          <w:numId w:val="6"/>
        </w:numPr>
        <w:tabs>
          <w:tab w:val="left" w:pos="823"/>
        </w:tabs>
        <w:jc w:val="both"/>
        <w:rPr>
          <w:b w:val="0"/>
          <w:bCs w:val="0"/>
        </w:rPr>
      </w:pPr>
      <w:r w:rsidRPr="00B47FA8">
        <w:rPr>
          <w:b w:val="0"/>
          <w:bCs w:val="0"/>
        </w:rPr>
        <w:t>Reviewing the conclusions and findings of the Ex-Post Evaluation of the current strategy and incorporating relevant conclusions and recommendations during preparation of the new strategy.</w:t>
      </w:r>
    </w:p>
    <w:p w14:paraId="5C051083" w14:textId="77777777" w:rsidR="00466113" w:rsidRPr="00B47FA8" w:rsidRDefault="00466113" w:rsidP="002C698F">
      <w:pPr>
        <w:pStyle w:val="Heading1"/>
        <w:numPr>
          <w:ilvl w:val="0"/>
          <w:numId w:val="6"/>
        </w:numPr>
        <w:tabs>
          <w:tab w:val="left" w:pos="823"/>
        </w:tabs>
        <w:jc w:val="both"/>
        <w:rPr>
          <w:b w:val="0"/>
          <w:bCs w:val="0"/>
        </w:rPr>
      </w:pPr>
      <w:r w:rsidRPr="00B47FA8">
        <w:rPr>
          <w:b w:val="0"/>
          <w:bCs w:val="0"/>
        </w:rPr>
        <w:t xml:space="preserve">Performing SWOT analysis </w:t>
      </w:r>
      <w:bookmarkEnd w:id="1"/>
      <w:r w:rsidRPr="00B47FA8">
        <w:rPr>
          <w:b w:val="0"/>
          <w:bCs w:val="0"/>
        </w:rPr>
        <w:t>of the agricultural sector in the Republic of Serbia.</w:t>
      </w:r>
    </w:p>
    <w:p w14:paraId="49574CA1" w14:textId="77777777" w:rsidR="00466113" w:rsidRPr="00B47FA8" w:rsidRDefault="00466113" w:rsidP="002C698F">
      <w:pPr>
        <w:pStyle w:val="Heading1"/>
        <w:numPr>
          <w:ilvl w:val="0"/>
          <w:numId w:val="6"/>
        </w:numPr>
        <w:tabs>
          <w:tab w:val="left" w:pos="823"/>
        </w:tabs>
        <w:jc w:val="both"/>
        <w:rPr>
          <w:b w:val="0"/>
          <w:bCs w:val="0"/>
        </w:rPr>
      </w:pPr>
      <w:r w:rsidRPr="00B47FA8">
        <w:rPr>
          <w:b w:val="0"/>
          <w:bCs w:val="0"/>
        </w:rPr>
        <w:t>Preparing a proposal for a vision and strategic orientations of the new strategy.</w:t>
      </w:r>
    </w:p>
    <w:p w14:paraId="35238A91" w14:textId="77777777" w:rsidR="00466113" w:rsidRPr="00B47FA8" w:rsidRDefault="00466113" w:rsidP="002C698F">
      <w:pPr>
        <w:pStyle w:val="Heading1"/>
        <w:numPr>
          <w:ilvl w:val="0"/>
          <w:numId w:val="6"/>
        </w:numPr>
        <w:tabs>
          <w:tab w:val="left" w:pos="823"/>
        </w:tabs>
        <w:jc w:val="both"/>
        <w:rPr>
          <w:b w:val="0"/>
          <w:bCs w:val="0"/>
        </w:rPr>
      </w:pPr>
      <w:r w:rsidRPr="00B47FA8">
        <w:rPr>
          <w:b w:val="0"/>
          <w:bCs w:val="0"/>
        </w:rPr>
        <w:t>Preparing a proposal for operational goals of the new strategy.</w:t>
      </w:r>
    </w:p>
    <w:p w14:paraId="2F879A7E" w14:textId="4E40288B" w:rsidR="00466113" w:rsidRPr="00B47FA8" w:rsidRDefault="00466113" w:rsidP="002C698F">
      <w:pPr>
        <w:pStyle w:val="Heading1"/>
        <w:numPr>
          <w:ilvl w:val="0"/>
          <w:numId w:val="6"/>
        </w:numPr>
        <w:tabs>
          <w:tab w:val="left" w:pos="823"/>
        </w:tabs>
        <w:jc w:val="both"/>
        <w:rPr>
          <w:b w:val="0"/>
          <w:bCs w:val="0"/>
        </w:rPr>
      </w:pPr>
      <w:r w:rsidRPr="00B47FA8">
        <w:rPr>
          <w:b w:val="0"/>
          <w:bCs w:val="0"/>
        </w:rPr>
        <w:t>Elaborating a Draft proposal.</w:t>
      </w:r>
    </w:p>
    <w:p w14:paraId="003EA7FF" w14:textId="33122BAA" w:rsidR="00466113" w:rsidRDefault="00466113" w:rsidP="002C698F">
      <w:pPr>
        <w:pStyle w:val="Heading1"/>
        <w:numPr>
          <w:ilvl w:val="0"/>
          <w:numId w:val="6"/>
        </w:numPr>
        <w:tabs>
          <w:tab w:val="left" w:pos="823"/>
        </w:tabs>
        <w:jc w:val="both"/>
        <w:rPr>
          <w:b w:val="0"/>
          <w:bCs w:val="0"/>
        </w:rPr>
      </w:pPr>
      <w:r w:rsidRPr="00B47FA8">
        <w:rPr>
          <w:b w:val="0"/>
          <w:bCs w:val="0"/>
        </w:rPr>
        <w:lastRenderedPageBreak/>
        <w:t>Elaborating the Final proposal that will be in line with the comments and feedback provided by the Contracting Authority.</w:t>
      </w:r>
    </w:p>
    <w:p w14:paraId="700474F0" w14:textId="7606FB8B" w:rsidR="004C2464" w:rsidRDefault="004C2464" w:rsidP="004C2464">
      <w:pPr>
        <w:pStyle w:val="Heading1"/>
        <w:tabs>
          <w:tab w:val="left" w:pos="823"/>
        </w:tabs>
        <w:ind w:left="0" w:firstLine="0"/>
        <w:jc w:val="both"/>
        <w:rPr>
          <w:b w:val="0"/>
          <w:bCs w:val="0"/>
        </w:rPr>
      </w:pPr>
    </w:p>
    <w:p w14:paraId="04ECF41E" w14:textId="4DF495BF" w:rsidR="004C2464" w:rsidRPr="00B47FA8" w:rsidRDefault="004C2464" w:rsidP="004808D6">
      <w:pPr>
        <w:pStyle w:val="Heading1"/>
        <w:tabs>
          <w:tab w:val="left" w:pos="823"/>
        </w:tabs>
        <w:ind w:left="0" w:firstLine="0"/>
        <w:jc w:val="both"/>
        <w:rPr>
          <w:b w:val="0"/>
          <w:bCs w:val="0"/>
        </w:rPr>
      </w:pPr>
      <w:r>
        <w:rPr>
          <w:b w:val="0"/>
          <w:bCs w:val="0"/>
        </w:rPr>
        <w:t xml:space="preserve">It should be noted that the public disclosure and debate, a mandatory step in any strategic document approval and adoption, in line with the Law on strategic documents, will be organized and implemented by the MAFWM. The Consultant/Firm will support the preparation by providing necessary information and relevant documentation, but the organization, management and implementation of the public disclosure and debate of the Strategy will be the </w:t>
      </w:r>
      <w:r w:rsidR="005B54B1">
        <w:rPr>
          <w:b w:val="0"/>
          <w:bCs w:val="0"/>
        </w:rPr>
        <w:t xml:space="preserve">sole </w:t>
      </w:r>
      <w:r>
        <w:rPr>
          <w:b w:val="0"/>
          <w:bCs w:val="0"/>
        </w:rPr>
        <w:t xml:space="preserve">responsibility of the MAFWM. </w:t>
      </w:r>
    </w:p>
    <w:p w14:paraId="7EBF9B67" w14:textId="77777777" w:rsidR="00466113" w:rsidRPr="00B47FA8" w:rsidRDefault="00466113" w:rsidP="00466113">
      <w:pPr>
        <w:pStyle w:val="Heading1"/>
        <w:tabs>
          <w:tab w:val="left" w:pos="823"/>
        </w:tabs>
        <w:jc w:val="both"/>
        <w:rPr>
          <w:b w:val="0"/>
          <w:bCs w:val="0"/>
        </w:rPr>
      </w:pPr>
    </w:p>
    <w:p w14:paraId="17B9C059" w14:textId="77777777" w:rsidR="00466113" w:rsidRPr="00B47FA8" w:rsidRDefault="00466113" w:rsidP="00466113">
      <w:pPr>
        <w:pStyle w:val="ListParagraph"/>
        <w:numPr>
          <w:ilvl w:val="0"/>
          <w:numId w:val="2"/>
        </w:numPr>
        <w:rPr>
          <w:b/>
          <w:bCs/>
          <w:sz w:val="24"/>
          <w:szCs w:val="24"/>
        </w:rPr>
      </w:pPr>
      <w:r w:rsidRPr="00B47FA8">
        <w:rPr>
          <w:b/>
          <w:bCs/>
          <w:sz w:val="24"/>
          <w:szCs w:val="24"/>
        </w:rPr>
        <w:t>Deliverables</w:t>
      </w:r>
    </w:p>
    <w:p w14:paraId="4C14D6D8" w14:textId="77777777" w:rsidR="00466113" w:rsidRPr="00B47FA8" w:rsidRDefault="00466113" w:rsidP="00466113">
      <w:pPr>
        <w:jc w:val="both"/>
        <w:rPr>
          <w:b/>
          <w:bCs/>
          <w:sz w:val="24"/>
          <w:szCs w:val="24"/>
        </w:rPr>
      </w:pPr>
    </w:p>
    <w:p w14:paraId="5683055E" w14:textId="77777777" w:rsidR="00466113" w:rsidRPr="00B47FA8" w:rsidRDefault="00466113" w:rsidP="00466113">
      <w:pPr>
        <w:jc w:val="both"/>
        <w:rPr>
          <w:sz w:val="24"/>
          <w:szCs w:val="24"/>
        </w:rPr>
      </w:pPr>
      <w:r w:rsidRPr="00B47FA8">
        <w:rPr>
          <w:sz w:val="24"/>
          <w:szCs w:val="24"/>
        </w:rPr>
        <w:t>The Consultant</w:t>
      </w:r>
      <w:r>
        <w:rPr>
          <w:sz w:val="24"/>
          <w:szCs w:val="24"/>
        </w:rPr>
        <w:t>/Firm</w:t>
      </w:r>
      <w:r w:rsidRPr="00B47FA8">
        <w:rPr>
          <w:sz w:val="24"/>
          <w:szCs w:val="24"/>
        </w:rPr>
        <w:t xml:space="preserve"> shall prepare and deliver the following documents in the corresponding stages of the assignment.</w:t>
      </w:r>
    </w:p>
    <w:p w14:paraId="7B71CC60" w14:textId="77777777" w:rsidR="00466113" w:rsidRPr="00B47FA8" w:rsidRDefault="00466113" w:rsidP="00466113">
      <w:pPr>
        <w:jc w:val="both"/>
      </w:pPr>
    </w:p>
    <w:p w14:paraId="57BA67EC" w14:textId="77777777" w:rsidR="00466113" w:rsidRPr="00B47FA8" w:rsidRDefault="00466113" w:rsidP="00466113">
      <w:pPr>
        <w:spacing w:after="240"/>
        <w:jc w:val="both"/>
        <w:rPr>
          <w:b/>
          <w:bCs/>
          <w:sz w:val="24"/>
          <w:szCs w:val="24"/>
        </w:rPr>
      </w:pPr>
      <w:r w:rsidRPr="00B47FA8">
        <w:rPr>
          <w:b/>
          <w:bCs/>
          <w:sz w:val="24"/>
          <w:szCs w:val="24"/>
        </w:rPr>
        <w:t>Task 1 - Ex-post Evaluation of the current Agricultural and Rural Development Strategy 2014-2024</w:t>
      </w:r>
    </w:p>
    <w:p w14:paraId="2531BC0D" w14:textId="77777777" w:rsidR="00466113" w:rsidRPr="00B47FA8" w:rsidRDefault="00466113" w:rsidP="00466113">
      <w:pPr>
        <w:pStyle w:val="ListParagraph"/>
        <w:numPr>
          <w:ilvl w:val="0"/>
          <w:numId w:val="1"/>
        </w:numPr>
        <w:rPr>
          <w:sz w:val="24"/>
          <w:szCs w:val="24"/>
        </w:rPr>
      </w:pPr>
      <w:r w:rsidRPr="00B47FA8">
        <w:rPr>
          <w:sz w:val="24"/>
          <w:szCs w:val="24"/>
        </w:rPr>
        <w:t>Inception report</w:t>
      </w:r>
    </w:p>
    <w:p w14:paraId="0008071C" w14:textId="77777777" w:rsidR="00466113" w:rsidRPr="00B47FA8" w:rsidRDefault="00466113" w:rsidP="00466113">
      <w:pPr>
        <w:pStyle w:val="ListParagraph"/>
        <w:numPr>
          <w:ilvl w:val="0"/>
          <w:numId w:val="1"/>
        </w:numPr>
        <w:rPr>
          <w:sz w:val="24"/>
          <w:szCs w:val="24"/>
        </w:rPr>
      </w:pPr>
      <w:r w:rsidRPr="00B47FA8">
        <w:rPr>
          <w:sz w:val="24"/>
          <w:szCs w:val="24"/>
        </w:rPr>
        <w:t>Draft evaluation report</w:t>
      </w:r>
    </w:p>
    <w:p w14:paraId="4F055C1E" w14:textId="77777777" w:rsidR="00466113" w:rsidRPr="00B47FA8" w:rsidRDefault="00466113" w:rsidP="00466113">
      <w:pPr>
        <w:pStyle w:val="ListParagraph"/>
        <w:numPr>
          <w:ilvl w:val="0"/>
          <w:numId w:val="1"/>
        </w:numPr>
        <w:rPr>
          <w:sz w:val="24"/>
          <w:szCs w:val="24"/>
        </w:rPr>
      </w:pPr>
      <w:r w:rsidRPr="00B47FA8">
        <w:rPr>
          <w:sz w:val="24"/>
          <w:szCs w:val="24"/>
        </w:rPr>
        <w:t>Final evaluation report</w:t>
      </w:r>
    </w:p>
    <w:p w14:paraId="1BABC56A" w14:textId="77777777" w:rsidR="00466113" w:rsidRDefault="00466113" w:rsidP="00466113">
      <w:pPr>
        <w:jc w:val="both"/>
        <w:rPr>
          <w:sz w:val="24"/>
          <w:szCs w:val="24"/>
        </w:rPr>
      </w:pPr>
    </w:p>
    <w:tbl>
      <w:tblPr>
        <w:tblStyle w:val="TableGrid"/>
        <w:tblW w:w="0" w:type="auto"/>
        <w:tblLook w:val="04A0" w:firstRow="1" w:lastRow="0" w:firstColumn="1" w:lastColumn="0" w:noHBand="0" w:noVBand="1"/>
      </w:tblPr>
      <w:tblGrid>
        <w:gridCol w:w="4795"/>
        <w:gridCol w:w="4795"/>
      </w:tblGrid>
      <w:tr w:rsidR="00313BA1" w14:paraId="2B61FD75" w14:textId="77777777" w:rsidTr="00313BA1">
        <w:tc>
          <w:tcPr>
            <w:tcW w:w="4795" w:type="dxa"/>
          </w:tcPr>
          <w:p w14:paraId="1061C089" w14:textId="2987A8E8" w:rsidR="00313BA1" w:rsidRPr="00313BA1" w:rsidRDefault="00313BA1" w:rsidP="00466113">
            <w:pPr>
              <w:jc w:val="both"/>
              <w:rPr>
                <w:b/>
                <w:bCs/>
                <w:sz w:val="24"/>
                <w:szCs w:val="24"/>
              </w:rPr>
            </w:pPr>
            <w:bookmarkStart w:id="2" w:name="_Hlk137721632"/>
            <w:r w:rsidRPr="00313BA1">
              <w:rPr>
                <w:b/>
                <w:bCs/>
                <w:sz w:val="24"/>
                <w:szCs w:val="24"/>
              </w:rPr>
              <w:t>Deliverable</w:t>
            </w:r>
          </w:p>
        </w:tc>
        <w:tc>
          <w:tcPr>
            <w:tcW w:w="4795" w:type="dxa"/>
          </w:tcPr>
          <w:p w14:paraId="1123F45B" w14:textId="55DE27BF" w:rsidR="00313BA1" w:rsidRPr="00313BA1" w:rsidRDefault="00313BA1" w:rsidP="00466113">
            <w:pPr>
              <w:jc w:val="both"/>
              <w:rPr>
                <w:b/>
                <w:bCs/>
                <w:sz w:val="24"/>
                <w:szCs w:val="24"/>
              </w:rPr>
            </w:pPr>
            <w:r w:rsidRPr="00313BA1">
              <w:rPr>
                <w:b/>
                <w:bCs/>
                <w:sz w:val="24"/>
                <w:szCs w:val="24"/>
              </w:rPr>
              <w:t>Expected timeline of delivery</w:t>
            </w:r>
          </w:p>
        </w:tc>
      </w:tr>
      <w:tr w:rsidR="00313BA1" w:rsidRPr="00E04819" w14:paraId="265D6030" w14:textId="77777777" w:rsidTr="00313BA1">
        <w:tc>
          <w:tcPr>
            <w:tcW w:w="4795" w:type="dxa"/>
          </w:tcPr>
          <w:p w14:paraId="69454665" w14:textId="15B10EEA" w:rsidR="00313BA1" w:rsidRPr="00E04819" w:rsidRDefault="00313BA1" w:rsidP="00313BA1">
            <w:pPr>
              <w:jc w:val="both"/>
              <w:rPr>
                <w:sz w:val="24"/>
                <w:szCs w:val="24"/>
              </w:rPr>
            </w:pPr>
            <w:r w:rsidRPr="002F3FE4">
              <w:rPr>
                <w:sz w:val="24"/>
                <w:szCs w:val="24"/>
              </w:rPr>
              <w:t>Inception report</w:t>
            </w:r>
          </w:p>
        </w:tc>
        <w:tc>
          <w:tcPr>
            <w:tcW w:w="4795" w:type="dxa"/>
          </w:tcPr>
          <w:p w14:paraId="21AA892E" w14:textId="6AFB0189" w:rsidR="00313BA1" w:rsidRPr="00E04819" w:rsidRDefault="00E04819" w:rsidP="00313BA1">
            <w:pPr>
              <w:jc w:val="both"/>
              <w:rPr>
                <w:sz w:val="24"/>
                <w:szCs w:val="24"/>
              </w:rPr>
            </w:pPr>
            <w:r w:rsidRPr="00E04819">
              <w:rPr>
                <w:sz w:val="24"/>
                <w:szCs w:val="24"/>
              </w:rPr>
              <w:t xml:space="preserve">4 weeks from commencement </w:t>
            </w:r>
          </w:p>
        </w:tc>
      </w:tr>
      <w:tr w:rsidR="00313BA1" w:rsidRPr="00E04819" w14:paraId="194A15A7" w14:textId="77777777" w:rsidTr="00313BA1">
        <w:tc>
          <w:tcPr>
            <w:tcW w:w="4795" w:type="dxa"/>
          </w:tcPr>
          <w:p w14:paraId="673FC6EF" w14:textId="4495D6AA" w:rsidR="00313BA1" w:rsidRPr="00E04819" w:rsidRDefault="00313BA1" w:rsidP="00313BA1">
            <w:pPr>
              <w:jc w:val="both"/>
              <w:rPr>
                <w:sz w:val="24"/>
                <w:szCs w:val="24"/>
              </w:rPr>
            </w:pPr>
            <w:r w:rsidRPr="002F3FE4">
              <w:rPr>
                <w:sz w:val="24"/>
                <w:szCs w:val="24"/>
              </w:rPr>
              <w:t>Draft evaluation report</w:t>
            </w:r>
          </w:p>
        </w:tc>
        <w:tc>
          <w:tcPr>
            <w:tcW w:w="4795" w:type="dxa"/>
          </w:tcPr>
          <w:p w14:paraId="14BFB331" w14:textId="2A897E90" w:rsidR="00313BA1" w:rsidRPr="00E04819" w:rsidRDefault="00E04819" w:rsidP="00313BA1">
            <w:pPr>
              <w:jc w:val="both"/>
              <w:rPr>
                <w:sz w:val="24"/>
                <w:szCs w:val="24"/>
              </w:rPr>
            </w:pPr>
            <w:r w:rsidRPr="00E04819">
              <w:rPr>
                <w:sz w:val="24"/>
                <w:szCs w:val="24"/>
              </w:rPr>
              <w:t xml:space="preserve">32 weeks from commencement </w:t>
            </w:r>
          </w:p>
        </w:tc>
      </w:tr>
      <w:tr w:rsidR="00313BA1" w:rsidRPr="00E04819" w14:paraId="2BD6281D" w14:textId="77777777" w:rsidTr="00E04819">
        <w:trPr>
          <w:trHeight w:val="192"/>
        </w:trPr>
        <w:tc>
          <w:tcPr>
            <w:tcW w:w="4795" w:type="dxa"/>
          </w:tcPr>
          <w:p w14:paraId="4A2D59A5" w14:textId="4358FF51" w:rsidR="00313BA1" w:rsidRPr="00E04819" w:rsidRDefault="00313BA1" w:rsidP="00313BA1">
            <w:pPr>
              <w:jc w:val="both"/>
              <w:rPr>
                <w:sz w:val="24"/>
                <w:szCs w:val="24"/>
              </w:rPr>
            </w:pPr>
            <w:r w:rsidRPr="002F3FE4">
              <w:rPr>
                <w:sz w:val="24"/>
                <w:szCs w:val="24"/>
              </w:rPr>
              <w:t>Final evaluation report</w:t>
            </w:r>
          </w:p>
        </w:tc>
        <w:tc>
          <w:tcPr>
            <w:tcW w:w="4795" w:type="dxa"/>
          </w:tcPr>
          <w:p w14:paraId="48D4EEB3" w14:textId="09282480" w:rsidR="00313BA1" w:rsidRPr="00E04819" w:rsidRDefault="00E04819" w:rsidP="00313BA1">
            <w:pPr>
              <w:jc w:val="both"/>
              <w:rPr>
                <w:sz w:val="24"/>
                <w:szCs w:val="24"/>
              </w:rPr>
            </w:pPr>
            <w:r w:rsidRPr="00E04819">
              <w:rPr>
                <w:sz w:val="24"/>
                <w:szCs w:val="24"/>
              </w:rPr>
              <w:t xml:space="preserve">40 weeks form commencement </w:t>
            </w:r>
          </w:p>
        </w:tc>
      </w:tr>
      <w:bookmarkEnd w:id="2"/>
    </w:tbl>
    <w:p w14:paraId="5A2F8F9C" w14:textId="77777777" w:rsidR="00313BA1" w:rsidRPr="00E04819" w:rsidRDefault="00313BA1" w:rsidP="00466113">
      <w:pPr>
        <w:jc w:val="both"/>
        <w:rPr>
          <w:sz w:val="24"/>
          <w:szCs w:val="24"/>
        </w:rPr>
      </w:pPr>
    </w:p>
    <w:p w14:paraId="3C796FBF" w14:textId="7CB1EFEB" w:rsidR="00466113" w:rsidRPr="00B47FA8" w:rsidRDefault="00466113" w:rsidP="00466113">
      <w:pPr>
        <w:spacing w:before="240" w:after="240"/>
        <w:jc w:val="both"/>
        <w:rPr>
          <w:b/>
          <w:bCs/>
          <w:sz w:val="24"/>
          <w:szCs w:val="24"/>
        </w:rPr>
      </w:pPr>
      <w:r w:rsidRPr="00B47FA8">
        <w:rPr>
          <w:b/>
          <w:bCs/>
          <w:sz w:val="24"/>
          <w:szCs w:val="24"/>
        </w:rPr>
        <w:t xml:space="preserve">Task 2 - Preparation </w:t>
      </w:r>
      <w:r w:rsidR="00722571">
        <w:rPr>
          <w:b/>
          <w:bCs/>
          <w:sz w:val="24"/>
          <w:szCs w:val="24"/>
        </w:rPr>
        <w:t xml:space="preserve">for </w:t>
      </w:r>
      <w:r w:rsidRPr="00B47FA8">
        <w:rPr>
          <w:b/>
          <w:bCs/>
          <w:sz w:val="24"/>
          <w:szCs w:val="24"/>
        </w:rPr>
        <w:t>the new Agricultural and Rural Development Strategy 202</w:t>
      </w:r>
      <w:r w:rsidR="008835BD">
        <w:rPr>
          <w:b/>
          <w:bCs/>
          <w:sz w:val="24"/>
          <w:szCs w:val="24"/>
        </w:rPr>
        <w:t>5</w:t>
      </w:r>
      <w:r w:rsidRPr="00B47FA8">
        <w:rPr>
          <w:b/>
          <w:bCs/>
          <w:sz w:val="24"/>
          <w:szCs w:val="24"/>
        </w:rPr>
        <w:t>-2034</w:t>
      </w:r>
    </w:p>
    <w:p w14:paraId="19C0D538" w14:textId="77777777" w:rsidR="00466113" w:rsidRPr="00B47FA8" w:rsidRDefault="00466113" w:rsidP="00466113">
      <w:pPr>
        <w:pStyle w:val="ListParagraph"/>
        <w:numPr>
          <w:ilvl w:val="0"/>
          <w:numId w:val="1"/>
        </w:numPr>
        <w:rPr>
          <w:sz w:val="24"/>
          <w:szCs w:val="24"/>
        </w:rPr>
      </w:pPr>
      <w:r w:rsidRPr="00B47FA8">
        <w:rPr>
          <w:sz w:val="24"/>
          <w:szCs w:val="24"/>
        </w:rPr>
        <w:t>Inception report</w:t>
      </w:r>
    </w:p>
    <w:p w14:paraId="15C08F3A" w14:textId="6D75A17D" w:rsidR="00466113" w:rsidRPr="00B47FA8" w:rsidRDefault="00466113" w:rsidP="00466113">
      <w:pPr>
        <w:pStyle w:val="ListParagraph"/>
        <w:numPr>
          <w:ilvl w:val="0"/>
          <w:numId w:val="1"/>
        </w:numPr>
        <w:rPr>
          <w:sz w:val="24"/>
          <w:szCs w:val="24"/>
        </w:rPr>
      </w:pPr>
      <w:r w:rsidRPr="00B47FA8">
        <w:rPr>
          <w:sz w:val="24"/>
          <w:szCs w:val="24"/>
        </w:rPr>
        <w:t xml:space="preserve">Draft </w:t>
      </w:r>
      <w:r w:rsidR="008835BD">
        <w:rPr>
          <w:sz w:val="24"/>
          <w:szCs w:val="24"/>
        </w:rPr>
        <w:t>document</w:t>
      </w:r>
    </w:p>
    <w:p w14:paraId="17435B4C" w14:textId="18786097" w:rsidR="00466113" w:rsidRDefault="00466113" w:rsidP="00466113">
      <w:pPr>
        <w:pStyle w:val="ListParagraph"/>
        <w:numPr>
          <w:ilvl w:val="0"/>
          <w:numId w:val="1"/>
        </w:numPr>
        <w:rPr>
          <w:sz w:val="24"/>
          <w:szCs w:val="24"/>
        </w:rPr>
      </w:pPr>
      <w:r w:rsidRPr="00B47FA8">
        <w:rPr>
          <w:sz w:val="24"/>
          <w:szCs w:val="24"/>
        </w:rPr>
        <w:t xml:space="preserve">Final </w:t>
      </w:r>
      <w:r w:rsidR="008835BD">
        <w:rPr>
          <w:sz w:val="24"/>
          <w:szCs w:val="24"/>
        </w:rPr>
        <w:t>document</w:t>
      </w:r>
    </w:p>
    <w:p w14:paraId="11162942" w14:textId="77777777" w:rsidR="00313BA1" w:rsidRPr="00B47FA8" w:rsidRDefault="00313BA1" w:rsidP="00313BA1">
      <w:pPr>
        <w:pStyle w:val="ListParagraph"/>
        <w:ind w:left="452" w:firstLine="0"/>
        <w:rPr>
          <w:sz w:val="24"/>
          <w:szCs w:val="24"/>
        </w:rPr>
      </w:pPr>
    </w:p>
    <w:p w14:paraId="0E122111" w14:textId="77777777" w:rsidR="00466113" w:rsidRDefault="00466113" w:rsidP="00466113">
      <w:pPr>
        <w:jc w:val="both"/>
        <w:rPr>
          <w:sz w:val="24"/>
          <w:szCs w:val="24"/>
        </w:rPr>
      </w:pPr>
    </w:p>
    <w:tbl>
      <w:tblPr>
        <w:tblStyle w:val="TableGrid"/>
        <w:tblW w:w="0" w:type="auto"/>
        <w:tblLook w:val="04A0" w:firstRow="1" w:lastRow="0" w:firstColumn="1" w:lastColumn="0" w:noHBand="0" w:noVBand="1"/>
      </w:tblPr>
      <w:tblGrid>
        <w:gridCol w:w="4795"/>
        <w:gridCol w:w="4795"/>
      </w:tblGrid>
      <w:tr w:rsidR="00313BA1" w:rsidRPr="00313BA1" w14:paraId="695C1E3C" w14:textId="77777777" w:rsidTr="00086577">
        <w:tc>
          <w:tcPr>
            <w:tcW w:w="4795" w:type="dxa"/>
          </w:tcPr>
          <w:p w14:paraId="545D516F" w14:textId="77777777" w:rsidR="00313BA1" w:rsidRPr="00313BA1" w:rsidRDefault="00313BA1" w:rsidP="00086577">
            <w:pPr>
              <w:jc w:val="both"/>
              <w:rPr>
                <w:b/>
                <w:bCs/>
                <w:sz w:val="24"/>
                <w:szCs w:val="24"/>
              </w:rPr>
            </w:pPr>
            <w:bookmarkStart w:id="3" w:name="_Hlk137721752"/>
            <w:r w:rsidRPr="00313BA1">
              <w:rPr>
                <w:b/>
                <w:bCs/>
                <w:sz w:val="24"/>
                <w:szCs w:val="24"/>
              </w:rPr>
              <w:t>Deliverable</w:t>
            </w:r>
          </w:p>
        </w:tc>
        <w:tc>
          <w:tcPr>
            <w:tcW w:w="4795" w:type="dxa"/>
          </w:tcPr>
          <w:p w14:paraId="1B09FDD9" w14:textId="77777777" w:rsidR="00313BA1" w:rsidRPr="00313BA1" w:rsidRDefault="00313BA1" w:rsidP="00086577">
            <w:pPr>
              <w:jc w:val="both"/>
              <w:rPr>
                <w:b/>
                <w:bCs/>
                <w:sz w:val="24"/>
                <w:szCs w:val="24"/>
              </w:rPr>
            </w:pPr>
            <w:r w:rsidRPr="00313BA1">
              <w:rPr>
                <w:b/>
                <w:bCs/>
                <w:sz w:val="24"/>
                <w:szCs w:val="24"/>
              </w:rPr>
              <w:t>Expected timeline of delivery</w:t>
            </w:r>
          </w:p>
        </w:tc>
      </w:tr>
      <w:tr w:rsidR="00313BA1" w:rsidRPr="00313BA1" w14:paraId="7FE3C1D3" w14:textId="77777777" w:rsidTr="00086577">
        <w:tc>
          <w:tcPr>
            <w:tcW w:w="4795" w:type="dxa"/>
          </w:tcPr>
          <w:p w14:paraId="0E00CAAD" w14:textId="02C3FC09" w:rsidR="00313BA1" w:rsidRPr="00313BA1" w:rsidRDefault="00313BA1" w:rsidP="00313BA1">
            <w:pPr>
              <w:jc w:val="both"/>
              <w:rPr>
                <w:b/>
                <w:bCs/>
                <w:sz w:val="24"/>
                <w:szCs w:val="24"/>
              </w:rPr>
            </w:pPr>
            <w:r w:rsidRPr="00AD6E45">
              <w:rPr>
                <w:sz w:val="24"/>
                <w:szCs w:val="24"/>
              </w:rPr>
              <w:t>Inception report</w:t>
            </w:r>
          </w:p>
        </w:tc>
        <w:tc>
          <w:tcPr>
            <w:tcW w:w="4795" w:type="dxa"/>
          </w:tcPr>
          <w:p w14:paraId="4F6C1162" w14:textId="25177B7B" w:rsidR="00313BA1" w:rsidRPr="002C698F" w:rsidRDefault="002C698F" w:rsidP="00313BA1">
            <w:pPr>
              <w:jc w:val="both"/>
              <w:rPr>
                <w:sz w:val="24"/>
                <w:szCs w:val="24"/>
              </w:rPr>
            </w:pPr>
            <w:r w:rsidRPr="002C698F">
              <w:rPr>
                <w:sz w:val="24"/>
                <w:szCs w:val="24"/>
              </w:rPr>
              <w:t>4 weeks from commencement</w:t>
            </w:r>
          </w:p>
        </w:tc>
      </w:tr>
      <w:tr w:rsidR="00313BA1" w14:paraId="5CA0725E" w14:textId="77777777" w:rsidTr="00086577">
        <w:tc>
          <w:tcPr>
            <w:tcW w:w="4795" w:type="dxa"/>
          </w:tcPr>
          <w:p w14:paraId="5F8FCB10" w14:textId="5387C02F" w:rsidR="00313BA1" w:rsidRDefault="00313BA1" w:rsidP="00365FEE">
            <w:pPr>
              <w:jc w:val="both"/>
              <w:rPr>
                <w:color w:val="FF0000"/>
                <w:sz w:val="24"/>
                <w:szCs w:val="24"/>
              </w:rPr>
            </w:pPr>
            <w:r w:rsidRPr="00AD6E45">
              <w:rPr>
                <w:sz w:val="24"/>
                <w:szCs w:val="24"/>
              </w:rPr>
              <w:t xml:space="preserve">Draft </w:t>
            </w:r>
            <w:r w:rsidR="00722571">
              <w:rPr>
                <w:sz w:val="24"/>
                <w:szCs w:val="24"/>
              </w:rPr>
              <w:t>document</w:t>
            </w:r>
          </w:p>
        </w:tc>
        <w:tc>
          <w:tcPr>
            <w:tcW w:w="4795" w:type="dxa"/>
          </w:tcPr>
          <w:p w14:paraId="2A6E1821" w14:textId="4AC51B98" w:rsidR="00313BA1" w:rsidRPr="002C698F" w:rsidRDefault="002C698F" w:rsidP="00313BA1">
            <w:pPr>
              <w:jc w:val="both"/>
              <w:rPr>
                <w:sz w:val="24"/>
                <w:szCs w:val="24"/>
              </w:rPr>
            </w:pPr>
            <w:r w:rsidRPr="002C698F">
              <w:rPr>
                <w:sz w:val="24"/>
                <w:szCs w:val="24"/>
              </w:rPr>
              <w:t xml:space="preserve">48 weeks </w:t>
            </w:r>
            <w:r w:rsidR="00722571" w:rsidRPr="002C698F">
              <w:rPr>
                <w:sz w:val="24"/>
                <w:szCs w:val="24"/>
              </w:rPr>
              <w:t>from commencement</w:t>
            </w:r>
          </w:p>
        </w:tc>
      </w:tr>
      <w:tr w:rsidR="00313BA1" w14:paraId="23946F80" w14:textId="77777777" w:rsidTr="00086577">
        <w:tc>
          <w:tcPr>
            <w:tcW w:w="4795" w:type="dxa"/>
          </w:tcPr>
          <w:p w14:paraId="12506BD3" w14:textId="38E4EAF0" w:rsidR="00313BA1" w:rsidRDefault="00313BA1" w:rsidP="00365FEE">
            <w:pPr>
              <w:jc w:val="both"/>
              <w:rPr>
                <w:color w:val="FF0000"/>
                <w:sz w:val="24"/>
                <w:szCs w:val="24"/>
              </w:rPr>
            </w:pPr>
            <w:r w:rsidRPr="00AD6E45">
              <w:rPr>
                <w:sz w:val="24"/>
                <w:szCs w:val="24"/>
              </w:rPr>
              <w:t xml:space="preserve">Final </w:t>
            </w:r>
            <w:r w:rsidR="00722571">
              <w:rPr>
                <w:sz w:val="24"/>
                <w:szCs w:val="24"/>
              </w:rPr>
              <w:t>document</w:t>
            </w:r>
          </w:p>
        </w:tc>
        <w:tc>
          <w:tcPr>
            <w:tcW w:w="4795" w:type="dxa"/>
          </w:tcPr>
          <w:p w14:paraId="324531CE" w14:textId="4ED638D0" w:rsidR="00313BA1" w:rsidRPr="002C698F" w:rsidRDefault="00722571" w:rsidP="00313BA1">
            <w:pPr>
              <w:jc w:val="both"/>
              <w:rPr>
                <w:sz w:val="24"/>
                <w:szCs w:val="24"/>
              </w:rPr>
            </w:pPr>
            <w:r>
              <w:rPr>
                <w:sz w:val="24"/>
                <w:szCs w:val="24"/>
              </w:rPr>
              <w:t>60</w:t>
            </w:r>
            <w:r w:rsidR="002C698F" w:rsidRPr="002C698F">
              <w:rPr>
                <w:sz w:val="24"/>
                <w:szCs w:val="24"/>
              </w:rPr>
              <w:t xml:space="preserve"> weeks </w:t>
            </w:r>
            <w:r w:rsidRPr="002C698F">
              <w:rPr>
                <w:sz w:val="24"/>
                <w:szCs w:val="24"/>
              </w:rPr>
              <w:t>from commencement</w:t>
            </w:r>
          </w:p>
        </w:tc>
      </w:tr>
      <w:bookmarkEnd w:id="3"/>
    </w:tbl>
    <w:p w14:paraId="4BA47A96" w14:textId="77777777" w:rsidR="00313BA1" w:rsidRDefault="00313BA1" w:rsidP="00466113">
      <w:pPr>
        <w:jc w:val="both"/>
        <w:rPr>
          <w:color w:val="FF0000"/>
          <w:sz w:val="24"/>
          <w:szCs w:val="24"/>
        </w:rPr>
      </w:pPr>
    </w:p>
    <w:p w14:paraId="2DA41A91" w14:textId="77777777" w:rsidR="00313BA1" w:rsidRDefault="00313BA1" w:rsidP="00466113">
      <w:pPr>
        <w:jc w:val="both"/>
        <w:rPr>
          <w:sz w:val="24"/>
          <w:szCs w:val="24"/>
        </w:rPr>
      </w:pPr>
    </w:p>
    <w:p w14:paraId="5D72F42E" w14:textId="2162E6CC" w:rsidR="00313BA1" w:rsidRPr="00313BA1" w:rsidRDefault="00313BA1" w:rsidP="00466113">
      <w:pPr>
        <w:jc w:val="both"/>
        <w:rPr>
          <w:sz w:val="24"/>
          <w:szCs w:val="24"/>
        </w:rPr>
      </w:pPr>
      <w:r w:rsidRPr="00313BA1">
        <w:rPr>
          <w:sz w:val="24"/>
          <w:szCs w:val="24"/>
        </w:rPr>
        <w:t>As this is a Lump Sum based contract, the payments to the Consultant</w:t>
      </w:r>
      <w:r w:rsidR="002C698F">
        <w:rPr>
          <w:sz w:val="24"/>
          <w:szCs w:val="24"/>
        </w:rPr>
        <w:t>/Firm</w:t>
      </w:r>
      <w:r w:rsidRPr="00313BA1">
        <w:rPr>
          <w:sz w:val="24"/>
          <w:szCs w:val="24"/>
        </w:rPr>
        <w:t xml:space="preserve"> will be based upon the</w:t>
      </w:r>
      <w:r>
        <w:rPr>
          <w:color w:val="FF0000"/>
          <w:sz w:val="24"/>
          <w:szCs w:val="24"/>
        </w:rPr>
        <w:t xml:space="preserve"> </w:t>
      </w:r>
      <w:r w:rsidRPr="00313BA1">
        <w:rPr>
          <w:sz w:val="24"/>
          <w:szCs w:val="24"/>
        </w:rPr>
        <w:t xml:space="preserve">delivery of the agreed deliverables. </w:t>
      </w:r>
    </w:p>
    <w:p w14:paraId="290A0B58" w14:textId="77777777" w:rsidR="00313BA1" w:rsidRPr="00313BA1" w:rsidRDefault="00313BA1" w:rsidP="00466113">
      <w:pPr>
        <w:jc w:val="both"/>
        <w:rPr>
          <w:sz w:val="24"/>
          <w:szCs w:val="24"/>
        </w:rPr>
      </w:pPr>
      <w:bookmarkStart w:id="4" w:name="_GoBack"/>
      <w:bookmarkEnd w:id="4"/>
    </w:p>
    <w:p w14:paraId="7322E658" w14:textId="1CEBA419" w:rsidR="00313BA1" w:rsidRPr="00313BA1" w:rsidRDefault="00313BA1" w:rsidP="00466113">
      <w:pPr>
        <w:jc w:val="both"/>
        <w:rPr>
          <w:sz w:val="24"/>
          <w:szCs w:val="24"/>
        </w:rPr>
      </w:pPr>
      <w:r w:rsidRPr="00313BA1">
        <w:rPr>
          <w:sz w:val="24"/>
          <w:szCs w:val="24"/>
        </w:rPr>
        <w:t>The following is the schedule of payments:</w:t>
      </w:r>
    </w:p>
    <w:p w14:paraId="0C1FE2F1" w14:textId="77777777" w:rsidR="00466113" w:rsidRDefault="00466113" w:rsidP="00466113">
      <w:pPr>
        <w:jc w:val="both"/>
        <w:rPr>
          <w:sz w:val="24"/>
          <w:szCs w:val="24"/>
        </w:rPr>
      </w:pPr>
    </w:p>
    <w:tbl>
      <w:tblPr>
        <w:tblStyle w:val="TableGrid"/>
        <w:tblW w:w="0" w:type="auto"/>
        <w:tblLook w:val="04A0" w:firstRow="1" w:lastRow="0" w:firstColumn="1" w:lastColumn="0" w:noHBand="0" w:noVBand="1"/>
      </w:tblPr>
      <w:tblGrid>
        <w:gridCol w:w="4795"/>
        <w:gridCol w:w="4795"/>
      </w:tblGrid>
      <w:tr w:rsidR="00313BA1" w:rsidRPr="00313BA1" w14:paraId="6A4B995A" w14:textId="77777777" w:rsidTr="00086577">
        <w:tc>
          <w:tcPr>
            <w:tcW w:w="4795" w:type="dxa"/>
          </w:tcPr>
          <w:p w14:paraId="6627A7B1" w14:textId="77777777" w:rsidR="00313BA1" w:rsidRPr="00313BA1" w:rsidRDefault="00313BA1" w:rsidP="00086577">
            <w:pPr>
              <w:jc w:val="both"/>
              <w:rPr>
                <w:b/>
                <w:bCs/>
                <w:sz w:val="24"/>
                <w:szCs w:val="24"/>
              </w:rPr>
            </w:pPr>
            <w:r w:rsidRPr="00313BA1">
              <w:rPr>
                <w:b/>
                <w:bCs/>
                <w:sz w:val="24"/>
                <w:szCs w:val="24"/>
              </w:rPr>
              <w:lastRenderedPageBreak/>
              <w:t>Deliverable</w:t>
            </w:r>
          </w:p>
        </w:tc>
        <w:tc>
          <w:tcPr>
            <w:tcW w:w="4795" w:type="dxa"/>
          </w:tcPr>
          <w:p w14:paraId="1A592E22" w14:textId="17C20DD4" w:rsidR="00313BA1" w:rsidRPr="00313BA1" w:rsidRDefault="002C49A0" w:rsidP="00086577">
            <w:pPr>
              <w:jc w:val="both"/>
              <w:rPr>
                <w:b/>
                <w:bCs/>
                <w:sz w:val="24"/>
                <w:szCs w:val="24"/>
              </w:rPr>
            </w:pPr>
            <w:r>
              <w:rPr>
                <w:b/>
                <w:bCs/>
                <w:sz w:val="24"/>
                <w:szCs w:val="24"/>
              </w:rPr>
              <w:t>S</w:t>
            </w:r>
            <w:r w:rsidRPr="002C49A0">
              <w:rPr>
                <w:b/>
                <w:bCs/>
                <w:sz w:val="24"/>
                <w:szCs w:val="24"/>
              </w:rPr>
              <w:t>chedule of payments</w:t>
            </w:r>
          </w:p>
        </w:tc>
      </w:tr>
      <w:tr w:rsidR="00313BA1" w:rsidRPr="00313BA1" w14:paraId="646AC47C" w14:textId="77777777" w:rsidTr="00086577">
        <w:tc>
          <w:tcPr>
            <w:tcW w:w="4795" w:type="dxa"/>
          </w:tcPr>
          <w:p w14:paraId="71470B14" w14:textId="7F7A0A93" w:rsidR="00313BA1" w:rsidRPr="00313BA1" w:rsidRDefault="00313BA1" w:rsidP="00086577">
            <w:pPr>
              <w:jc w:val="both"/>
              <w:rPr>
                <w:b/>
                <w:bCs/>
                <w:sz w:val="24"/>
                <w:szCs w:val="24"/>
              </w:rPr>
            </w:pPr>
            <w:r w:rsidRPr="002F3FE4">
              <w:rPr>
                <w:sz w:val="24"/>
                <w:szCs w:val="24"/>
              </w:rPr>
              <w:t>Draft evaluation report</w:t>
            </w:r>
          </w:p>
        </w:tc>
        <w:tc>
          <w:tcPr>
            <w:tcW w:w="4795" w:type="dxa"/>
          </w:tcPr>
          <w:p w14:paraId="4D80E1FF" w14:textId="61E3AFA3" w:rsidR="00313BA1" w:rsidRPr="00825D7E" w:rsidRDefault="00825D7E" w:rsidP="00086577">
            <w:pPr>
              <w:jc w:val="both"/>
              <w:rPr>
                <w:sz w:val="24"/>
                <w:szCs w:val="24"/>
              </w:rPr>
            </w:pPr>
            <w:r w:rsidRPr="00825D7E">
              <w:rPr>
                <w:sz w:val="24"/>
                <w:szCs w:val="24"/>
              </w:rPr>
              <w:t>15%</w:t>
            </w:r>
          </w:p>
        </w:tc>
      </w:tr>
      <w:tr w:rsidR="00313BA1" w14:paraId="4492F6BA" w14:textId="77777777" w:rsidTr="00086577">
        <w:tc>
          <w:tcPr>
            <w:tcW w:w="4795" w:type="dxa"/>
          </w:tcPr>
          <w:p w14:paraId="6F00A282" w14:textId="1A0DF324" w:rsidR="00313BA1" w:rsidRDefault="00313BA1" w:rsidP="00086577">
            <w:pPr>
              <w:jc w:val="both"/>
              <w:rPr>
                <w:color w:val="FF0000"/>
                <w:sz w:val="24"/>
                <w:szCs w:val="24"/>
              </w:rPr>
            </w:pPr>
            <w:r w:rsidRPr="002F3FE4">
              <w:rPr>
                <w:sz w:val="24"/>
                <w:szCs w:val="24"/>
              </w:rPr>
              <w:t>Final evaluation report</w:t>
            </w:r>
          </w:p>
        </w:tc>
        <w:tc>
          <w:tcPr>
            <w:tcW w:w="4795" w:type="dxa"/>
          </w:tcPr>
          <w:p w14:paraId="066750CA" w14:textId="70262E05" w:rsidR="00313BA1" w:rsidRPr="00825D7E" w:rsidRDefault="00825D7E" w:rsidP="00086577">
            <w:pPr>
              <w:jc w:val="both"/>
              <w:rPr>
                <w:sz w:val="24"/>
                <w:szCs w:val="24"/>
              </w:rPr>
            </w:pPr>
            <w:r w:rsidRPr="00825D7E">
              <w:rPr>
                <w:sz w:val="24"/>
                <w:szCs w:val="24"/>
              </w:rPr>
              <w:t>20%</w:t>
            </w:r>
          </w:p>
        </w:tc>
      </w:tr>
      <w:tr w:rsidR="00313BA1" w14:paraId="0B2876D5" w14:textId="77777777" w:rsidTr="00086577">
        <w:tc>
          <w:tcPr>
            <w:tcW w:w="4795" w:type="dxa"/>
          </w:tcPr>
          <w:p w14:paraId="551010E4" w14:textId="7910150A" w:rsidR="00313BA1" w:rsidRDefault="00313BA1" w:rsidP="00365FEE">
            <w:pPr>
              <w:jc w:val="both"/>
              <w:rPr>
                <w:color w:val="FF0000"/>
                <w:sz w:val="24"/>
                <w:szCs w:val="24"/>
              </w:rPr>
            </w:pPr>
            <w:r w:rsidRPr="00AD6E45">
              <w:rPr>
                <w:sz w:val="24"/>
                <w:szCs w:val="24"/>
              </w:rPr>
              <w:t>Draft Strategy</w:t>
            </w:r>
            <w:r w:rsidR="00830388">
              <w:rPr>
                <w:sz w:val="24"/>
                <w:szCs w:val="24"/>
              </w:rPr>
              <w:t xml:space="preserve"> </w:t>
            </w:r>
          </w:p>
        </w:tc>
        <w:tc>
          <w:tcPr>
            <w:tcW w:w="4795" w:type="dxa"/>
          </w:tcPr>
          <w:p w14:paraId="6464D411" w14:textId="07D9A8B7" w:rsidR="00313BA1" w:rsidRPr="00825D7E" w:rsidRDefault="00825D7E" w:rsidP="00313BA1">
            <w:pPr>
              <w:jc w:val="both"/>
              <w:rPr>
                <w:sz w:val="24"/>
                <w:szCs w:val="24"/>
              </w:rPr>
            </w:pPr>
            <w:r w:rsidRPr="00825D7E">
              <w:rPr>
                <w:sz w:val="24"/>
                <w:szCs w:val="24"/>
              </w:rPr>
              <w:t>30%</w:t>
            </w:r>
          </w:p>
        </w:tc>
      </w:tr>
      <w:tr w:rsidR="00313BA1" w14:paraId="7FF7E7FC" w14:textId="77777777" w:rsidTr="00086577">
        <w:tc>
          <w:tcPr>
            <w:tcW w:w="4795" w:type="dxa"/>
          </w:tcPr>
          <w:p w14:paraId="6BF822AA" w14:textId="7904063B" w:rsidR="00313BA1" w:rsidRPr="002F3FE4" w:rsidRDefault="00313BA1" w:rsidP="00365FEE">
            <w:pPr>
              <w:jc w:val="both"/>
              <w:rPr>
                <w:sz w:val="24"/>
                <w:szCs w:val="24"/>
              </w:rPr>
            </w:pPr>
            <w:r w:rsidRPr="00AD6E45">
              <w:rPr>
                <w:sz w:val="24"/>
                <w:szCs w:val="24"/>
              </w:rPr>
              <w:t>Final Strategy</w:t>
            </w:r>
            <w:r w:rsidR="00830388">
              <w:rPr>
                <w:sz w:val="24"/>
                <w:szCs w:val="24"/>
              </w:rPr>
              <w:t xml:space="preserve"> </w:t>
            </w:r>
          </w:p>
        </w:tc>
        <w:tc>
          <w:tcPr>
            <w:tcW w:w="4795" w:type="dxa"/>
          </w:tcPr>
          <w:p w14:paraId="2956BF5C" w14:textId="07568842" w:rsidR="00313BA1" w:rsidRPr="00825D7E" w:rsidRDefault="00825D7E" w:rsidP="00313BA1">
            <w:pPr>
              <w:jc w:val="both"/>
              <w:rPr>
                <w:sz w:val="24"/>
                <w:szCs w:val="24"/>
              </w:rPr>
            </w:pPr>
            <w:r w:rsidRPr="00825D7E">
              <w:rPr>
                <w:sz w:val="24"/>
                <w:szCs w:val="24"/>
              </w:rPr>
              <w:t>35%</w:t>
            </w:r>
          </w:p>
        </w:tc>
      </w:tr>
    </w:tbl>
    <w:p w14:paraId="2D632E00" w14:textId="77777777" w:rsidR="00313BA1" w:rsidRDefault="00313BA1" w:rsidP="00466113">
      <w:pPr>
        <w:jc w:val="both"/>
        <w:rPr>
          <w:sz w:val="24"/>
          <w:szCs w:val="24"/>
        </w:rPr>
      </w:pPr>
    </w:p>
    <w:p w14:paraId="4481680A" w14:textId="77777777" w:rsidR="00313BA1" w:rsidRDefault="00313BA1" w:rsidP="00466113">
      <w:pPr>
        <w:jc w:val="both"/>
        <w:rPr>
          <w:sz w:val="24"/>
          <w:szCs w:val="24"/>
        </w:rPr>
      </w:pPr>
    </w:p>
    <w:p w14:paraId="4A7E439C" w14:textId="77777777" w:rsidR="00313BA1" w:rsidRPr="00B47FA8" w:rsidRDefault="00313BA1" w:rsidP="00466113">
      <w:pPr>
        <w:jc w:val="both"/>
        <w:rPr>
          <w:sz w:val="24"/>
          <w:szCs w:val="24"/>
        </w:rPr>
      </w:pPr>
    </w:p>
    <w:p w14:paraId="3E51DCA4" w14:textId="77777777" w:rsidR="00466113" w:rsidRPr="00B47FA8" w:rsidRDefault="00466113" w:rsidP="00466113">
      <w:pPr>
        <w:pStyle w:val="ListParagraph"/>
        <w:numPr>
          <w:ilvl w:val="0"/>
          <w:numId w:val="2"/>
        </w:numPr>
        <w:rPr>
          <w:b/>
          <w:bCs/>
          <w:sz w:val="24"/>
          <w:szCs w:val="24"/>
        </w:rPr>
      </w:pPr>
      <w:r w:rsidRPr="00B47FA8">
        <w:rPr>
          <w:b/>
          <w:bCs/>
          <w:sz w:val="24"/>
          <w:szCs w:val="24"/>
        </w:rPr>
        <w:t xml:space="preserve">Reporting </w:t>
      </w:r>
    </w:p>
    <w:p w14:paraId="658A560B" w14:textId="77777777" w:rsidR="00466113" w:rsidRPr="00B47FA8" w:rsidRDefault="00466113" w:rsidP="00466113">
      <w:pPr>
        <w:jc w:val="both"/>
        <w:rPr>
          <w:sz w:val="24"/>
          <w:szCs w:val="24"/>
        </w:rPr>
      </w:pPr>
    </w:p>
    <w:p w14:paraId="0713D55E" w14:textId="727AB7AA" w:rsidR="00466113" w:rsidRPr="00B47FA8" w:rsidRDefault="00466113" w:rsidP="00466113">
      <w:pPr>
        <w:jc w:val="both"/>
        <w:rPr>
          <w:sz w:val="24"/>
          <w:szCs w:val="24"/>
        </w:rPr>
      </w:pPr>
      <w:r w:rsidRPr="00B47FA8">
        <w:rPr>
          <w:sz w:val="24"/>
          <w:szCs w:val="24"/>
        </w:rPr>
        <w:t>The Consultant</w:t>
      </w:r>
      <w:r>
        <w:rPr>
          <w:sz w:val="24"/>
          <w:szCs w:val="24"/>
        </w:rPr>
        <w:t>/Firm</w:t>
      </w:r>
      <w:r w:rsidRPr="00B47FA8">
        <w:rPr>
          <w:sz w:val="24"/>
          <w:szCs w:val="24"/>
        </w:rPr>
        <w:t xml:space="preserve"> will work under the authority of the MAFWM/Directorate for Agrarian Payments and will report to the </w:t>
      </w:r>
      <w:r w:rsidR="005B54B1">
        <w:rPr>
          <w:sz w:val="24"/>
          <w:szCs w:val="24"/>
        </w:rPr>
        <w:t xml:space="preserve">Project </w:t>
      </w:r>
      <w:r w:rsidRPr="00B47FA8">
        <w:rPr>
          <w:sz w:val="24"/>
          <w:szCs w:val="24"/>
        </w:rPr>
        <w:t xml:space="preserve">Coordinator on a regular basis on the progress of the Project implementation. Reports should be submitted on time with all necessary information and provide predictive analysis for specific issues. The reports and deliverables will be submitted in both Serbian and English, language, sent via email along with 2 hard copies for approval to the MAFWM. All reports shall be approved by the MAFWM (Project management Team – </w:t>
      </w:r>
      <w:r w:rsidR="005B54B1">
        <w:rPr>
          <w:sz w:val="24"/>
          <w:szCs w:val="24"/>
        </w:rPr>
        <w:t xml:space="preserve">Project </w:t>
      </w:r>
      <w:r w:rsidRPr="00B47FA8">
        <w:rPr>
          <w:sz w:val="24"/>
          <w:szCs w:val="24"/>
        </w:rPr>
        <w:t>Coordinator)</w:t>
      </w:r>
    </w:p>
    <w:p w14:paraId="0A837992" w14:textId="77777777" w:rsidR="00466113" w:rsidRPr="00B47FA8" w:rsidRDefault="00466113" w:rsidP="00466113">
      <w:pPr>
        <w:jc w:val="both"/>
      </w:pPr>
    </w:p>
    <w:p w14:paraId="70DB8072" w14:textId="77777777" w:rsidR="00466113" w:rsidRPr="00B47FA8" w:rsidRDefault="00466113" w:rsidP="00466113">
      <w:pPr>
        <w:jc w:val="both"/>
      </w:pPr>
    </w:p>
    <w:p w14:paraId="2FDB8E46" w14:textId="69EB8B35" w:rsidR="00466113" w:rsidRDefault="00466113" w:rsidP="00466113">
      <w:pPr>
        <w:pStyle w:val="ListParagraph"/>
        <w:numPr>
          <w:ilvl w:val="0"/>
          <w:numId w:val="2"/>
        </w:numPr>
        <w:rPr>
          <w:b/>
          <w:bCs/>
          <w:sz w:val="24"/>
          <w:szCs w:val="24"/>
        </w:rPr>
      </w:pPr>
      <w:r w:rsidRPr="00B47FA8">
        <w:rPr>
          <w:b/>
          <w:bCs/>
          <w:sz w:val="24"/>
          <w:szCs w:val="24"/>
        </w:rPr>
        <w:t xml:space="preserve">Qualifications </w:t>
      </w:r>
    </w:p>
    <w:p w14:paraId="0C485F87" w14:textId="77777777" w:rsidR="004C2464" w:rsidRPr="00B47FA8" w:rsidRDefault="004C2464" w:rsidP="004808D6">
      <w:pPr>
        <w:pStyle w:val="ListParagraph"/>
        <w:ind w:left="823" w:firstLine="0"/>
        <w:rPr>
          <w:b/>
          <w:bCs/>
          <w:sz w:val="24"/>
          <w:szCs w:val="24"/>
        </w:rPr>
      </w:pPr>
    </w:p>
    <w:p w14:paraId="40E5CF25" w14:textId="662BC652" w:rsidR="002E426F" w:rsidRDefault="00466113" w:rsidP="00466113">
      <w:pPr>
        <w:jc w:val="both"/>
        <w:rPr>
          <w:sz w:val="24"/>
          <w:szCs w:val="24"/>
        </w:rPr>
      </w:pPr>
      <w:r w:rsidRPr="00B47FA8">
        <w:rPr>
          <w:sz w:val="24"/>
          <w:szCs w:val="24"/>
        </w:rPr>
        <w:t xml:space="preserve">The </w:t>
      </w:r>
      <w:r>
        <w:rPr>
          <w:sz w:val="24"/>
          <w:szCs w:val="24"/>
        </w:rPr>
        <w:t>Consultant/Firm</w:t>
      </w:r>
      <w:r w:rsidRPr="00B47FA8">
        <w:rPr>
          <w:sz w:val="24"/>
          <w:szCs w:val="24"/>
        </w:rPr>
        <w:t xml:space="preserve"> must have experience in the following areas in the past 10 years:</w:t>
      </w:r>
    </w:p>
    <w:p w14:paraId="38641AEC" w14:textId="77777777" w:rsidR="005B54B1" w:rsidRPr="00B47FA8" w:rsidRDefault="005B54B1" w:rsidP="00466113">
      <w:pPr>
        <w:jc w:val="both"/>
        <w:rPr>
          <w:sz w:val="24"/>
          <w:szCs w:val="24"/>
        </w:rPr>
      </w:pPr>
    </w:p>
    <w:p w14:paraId="06A30285" w14:textId="101EE4E8" w:rsidR="00466113" w:rsidRPr="00B47FA8" w:rsidRDefault="00466113" w:rsidP="00466113">
      <w:pPr>
        <w:pStyle w:val="ListParagraph"/>
        <w:numPr>
          <w:ilvl w:val="0"/>
          <w:numId w:val="1"/>
        </w:numPr>
        <w:rPr>
          <w:sz w:val="24"/>
          <w:szCs w:val="24"/>
        </w:rPr>
      </w:pPr>
      <w:r w:rsidRPr="00B47FA8">
        <w:rPr>
          <w:sz w:val="24"/>
          <w:szCs w:val="24"/>
        </w:rPr>
        <w:t>Experience in performing evaluations of strategies</w:t>
      </w:r>
      <w:r w:rsidR="00630D99">
        <w:rPr>
          <w:sz w:val="24"/>
          <w:szCs w:val="24"/>
        </w:rPr>
        <w:t xml:space="preserve"> and </w:t>
      </w:r>
      <w:r w:rsidRPr="00B47FA8">
        <w:rPr>
          <w:sz w:val="24"/>
          <w:szCs w:val="24"/>
        </w:rPr>
        <w:t>operational programs</w:t>
      </w:r>
      <w:r>
        <w:rPr>
          <w:sz w:val="24"/>
          <w:szCs w:val="24"/>
        </w:rPr>
        <w:t>.</w:t>
      </w:r>
      <w:r w:rsidR="002E426F">
        <w:rPr>
          <w:color w:val="4472C4" w:themeColor="accent1"/>
          <w:sz w:val="24"/>
          <w:szCs w:val="24"/>
        </w:rPr>
        <w:t xml:space="preserve"> </w:t>
      </w:r>
    </w:p>
    <w:p w14:paraId="4CB558EB" w14:textId="242A3CA9" w:rsidR="005A0231" w:rsidRPr="00630D99" w:rsidRDefault="00466113" w:rsidP="00F80217">
      <w:pPr>
        <w:pStyle w:val="ListParagraph"/>
        <w:numPr>
          <w:ilvl w:val="0"/>
          <w:numId w:val="1"/>
        </w:numPr>
        <w:rPr>
          <w:sz w:val="24"/>
          <w:szCs w:val="24"/>
        </w:rPr>
      </w:pPr>
      <w:r w:rsidRPr="00630D99">
        <w:rPr>
          <w:sz w:val="24"/>
          <w:szCs w:val="24"/>
        </w:rPr>
        <w:t>Experience in providing professional and advisory support for the development of strategic documents</w:t>
      </w:r>
      <w:r w:rsidR="005A0231" w:rsidRPr="00630D99">
        <w:rPr>
          <w:color w:val="4472C4" w:themeColor="accent1"/>
          <w:sz w:val="24"/>
          <w:szCs w:val="24"/>
        </w:rPr>
        <w:t xml:space="preserve"> </w:t>
      </w:r>
      <w:r w:rsidR="005A0231" w:rsidRPr="00630D99">
        <w:rPr>
          <w:sz w:val="24"/>
          <w:szCs w:val="24"/>
        </w:rPr>
        <w:t>in agricultural or rural development sector</w:t>
      </w:r>
      <w:r w:rsidR="00630D99">
        <w:rPr>
          <w:sz w:val="24"/>
          <w:szCs w:val="24"/>
        </w:rPr>
        <w:t>.</w:t>
      </w:r>
    </w:p>
    <w:p w14:paraId="1F4DBE96" w14:textId="761AD260" w:rsidR="005A0231" w:rsidRPr="00630D99" w:rsidRDefault="005A0231" w:rsidP="005A0231">
      <w:pPr>
        <w:pStyle w:val="ListParagraph"/>
        <w:numPr>
          <w:ilvl w:val="0"/>
          <w:numId w:val="1"/>
        </w:numPr>
        <w:rPr>
          <w:sz w:val="24"/>
          <w:szCs w:val="24"/>
        </w:rPr>
      </w:pPr>
      <w:r w:rsidRPr="00630D99">
        <w:rPr>
          <w:sz w:val="24"/>
          <w:szCs w:val="24"/>
        </w:rPr>
        <w:t>Experience in providing consul</w:t>
      </w:r>
      <w:r w:rsidR="00F80217" w:rsidRPr="00630D99">
        <w:rPr>
          <w:sz w:val="24"/>
          <w:szCs w:val="24"/>
        </w:rPr>
        <w:t>tancy</w:t>
      </w:r>
      <w:r w:rsidRPr="00630D99">
        <w:rPr>
          <w:sz w:val="24"/>
          <w:szCs w:val="24"/>
        </w:rPr>
        <w:t xml:space="preserve"> support to institutions in charge for </w:t>
      </w:r>
      <w:r w:rsidR="00F80217" w:rsidRPr="00630D99">
        <w:rPr>
          <w:sz w:val="24"/>
          <w:szCs w:val="24"/>
        </w:rPr>
        <w:t>agricultural or rural development sector</w:t>
      </w:r>
      <w:r w:rsidR="00630D99">
        <w:rPr>
          <w:sz w:val="24"/>
          <w:szCs w:val="24"/>
        </w:rPr>
        <w:t>.</w:t>
      </w:r>
    </w:p>
    <w:p w14:paraId="5845E4BB" w14:textId="77777777" w:rsidR="00466113" w:rsidRPr="00B47FA8" w:rsidRDefault="00466113" w:rsidP="00466113">
      <w:pPr>
        <w:pStyle w:val="ListParagraph"/>
        <w:numPr>
          <w:ilvl w:val="0"/>
          <w:numId w:val="1"/>
        </w:numPr>
        <w:rPr>
          <w:sz w:val="24"/>
          <w:szCs w:val="24"/>
        </w:rPr>
      </w:pPr>
      <w:r w:rsidRPr="00B47FA8">
        <w:rPr>
          <w:sz w:val="24"/>
          <w:szCs w:val="24"/>
        </w:rPr>
        <w:t>Experiences in conducting socio-economic assessments.</w:t>
      </w:r>
    </w:p>
    <w:p w14:paraId="0C64BAD2" w14:textId="77777777" w:rsidR="00466113" w:rsidRDefault="00466113" w:rsidP="00466113">
      <w:pPr>
        <w:pStyle w:val="ListParagraph"/>
        <w:numPr>
          <w:ilvl w:val="0"/>
          <w:numId w:val="1"/>
        </w:numPr>
        <w:rPr>
          <w:sz w:val="24"/>
          <w:szCs w:val="24"/>
        </w:rPr>
      </w:pPr>
      <w:r w:rsidRPr="00B47FA8">
        <w:rPr>
          <w:sz w:val="24"/>
          <w:szCs w:val="24"/>
        </w:rPr>
        <w:t>Prior experience in working in the Republic of Serbia.</w:t>
      </w:r>
    </w:p>
    <w:p w14:paraId="0BF7D33A" w14:textId="18B92D76" w:rsidR="005A0231" w:rsidRPr="005A0231" w:rsidRDefault="005A0231" w:rsidP="005A0231">
      <w:pPr>
        <w:rPr>
          <w:sz w:val="24"/>
          <w:szCs w:val="24"/>
          <w:highlight w:val="green"/>
        </w:rPr>
      </w:pPr>
    </w:p>
    <w:p w14:paraId="6633C30E" w14:textId="23E6DB75" w:rsidR="00466113" w:rsidRPr="00B47FA8" w:rsidRDefault="00466113" w:rsidP="00466113">
      <w:pPr>
        <w:jc w:val="both"/>
        <w:rPr>
          <w:sz w:val="24"/>
          <w:szCs w:val="24"/>
        </w:rPr>
      </w:pPr>
      <w:r w:rsidRPr="00B47FA8">
        <w:rPr>
          <w:sz w:val="24"/>
          <w:szCs w:val="24"/>
        </w:rPr>
        <w:t xml:space="preserve">The </w:t>
      </w:r>
      <w:r>
        <w:rPr>
          <w:sz w:val="24"/>
          <w:szCs w:val="24"/>
        </w:rPr>
        <w:t>Consultant/Firm</w:t>
      </w:r>
      <w:r w:rsidRPr="00B47FA8">
        <w:rPr>
          <w:sz w:val="24"/>
          <w:szCs w:val="24"/>
        </w:rPr>
        <w:t xml:space="preserve"> must ensure the engagement of qualified experts, as well as the necessary equipment for the </w:t>
      </w:r>
      <w:r>
        <w:rPr>
          <w:sz w:val="24"/>
          <w:szCs w:val="24"/>
        </w:rPr>
        <w:t>execution of</w:t>
      </w:r>
      <w:r w:rsidR="00F80217">
        <w:rPr>
          <w:sz w:val="24"/>
          <w:szCs w:val="24"/>
        </w:rPr>
        <w:t xml:space="preserve"> </w:t>
      </w:r>
      <w:r w:rsidRPr="00B47FA8">
        <w:rPr>
          <w:sz w:val="24"/>
          <w:szCs w:val="24"/>
        </w:rPr>
        <w:t xml:space="preserve">works </w:t>
      </w:r>
      <w:r>
        <w:rPr>
          <w:sz w:val="24"/>
          <w:szCs w:val="24"/>
        </w:rPr>
        <w:t>required to achieve the project’s objectives</w:t>
      </w:r>
      <w:r w:rsidRPr="00B47FA8">
        <w:rPr>
          <w:sz w:val="24"/>
          <w:szCs w:val="24"/>
        </w:rPr>
        <w:t>.</w:t>
      </w:r>
    </w:p>
    <w:p w14:paraId="7BEA067A" w14:textId="77777777" w:rsidR="00630D99" w:rsidRDefault="00630D99" w:rsidP="00172F10">
      <w:pPr>
        <w:rPr>
          <w:sz w:val="24"/>
          <w:szCs w:val="24"/>
        </w:rPr>
      </w:pPr>
    </w:p>
    <w:p w14:paraId="5B5F9869" w14:textId="6914A1EE" w:rsidR="00466113" w:rsidRPr="00172F10" w:rsidRDefault="00630D99" w:rsidP="00172F10">
      <w:pPr>
        <w:rPr>
          <w:sz w:val="24"/>
          <w:szCs w:val="24"/>
        </w:rPr>
      </w:pPr>
      <w:r>
        <w:rPr>
          <w:sz w:val="24"/>
          <w:szCs w:val="24"/>
        </w:rPr>
        <w:t>The</w:t>
      </w:r>
      <w:r w:rsidR="002C698F">
        <w:rPr>
          <w:sz w:val="24"/>
          <w:szCs w:val="24"/>
        </w:rPr>
        <w:t xml:space="preserve"> engagement of</w:t>
      </w:r>
      <w:r>
        <w:rPr>
          <w:sz w:val="24"/>
          <w:szCs w:val="24"/>
        </w:rPr>
        <w:t xml:space="preserve"> following Key personnel is requested: </w:t>
      </w:r>
    </w:p>
    <w:p w14:paraId="43DFFD17" w14:textId="77777777" w:rsidR="00172F10" w:rsidRPr="00172F10" w:rsidRDefault="00172F10" w:rsidP="00172F10">
      <w:pPr>
        <w:rPr>
          <w:sz w:val="24"/>
          <w:szCs w:val="24"/>
        </w:rPr>
      </w:pPr>
    </w:p>
    <w:p w14:paraId="7D66EA87" w14:textId="0801BEA3" w:rsidR="00466113" w:rsidRPr="00630D99" w:rsidRDefault="00F80217" w:rsidP="00466113">
      <w:pPr>
        <w:jc w:val="both"/>
        <w:rPr>
          <w:sz w:val="24"/>
          <w:szCs w:val="24"/>
        </w:rPr>
      </w:pPr>
      <w:r w:rsidRPr="00630D99">
        <w:rPr>
          <w:sz w:val="24"/>
          <w:szCs w:val="24"/>
        </w:rPr>
        <w:t>Team Leader</w:t>
      </w:r>
      <w:r w:rsidRPr="00630D99">
        <w:rPr>
          <w:color w:val="4472C4" w:themeColor="accent1"/>
          <w:sz w:val="24"/>
          <w:szCs w:val="24"/>
        </w:rPr>
        <w:t xml:space="preserve"> </w:t>
      </w:r>
      <w:r w:rsidR="007679F3" w:rsidRPr="00630D99">
        <w:rPr>
          <w:sz w:val="24"/>
          <w:szCs w:val="24"/>
        </w:rPr>
        <w:t xml:space="preserve"> </w:t>
      </w:r>
    </w:p>
    <w:p w14:paraId="69456216" w14:textId="77777777" w:rsidR="007679F3" w:rsidRPr="00630D99" w:rsidRDefault="007679F3" w:rsidP="00466113">
      <w:pPr>
        <w:jc w:val="both"/>
        <w:rPr>
          <w:sz w:val="24"/>
          <w:szCs w:val="24"/>
        </w:rPr>
      </w:pPr>
    </w:p>
    <w:p w14:paraId="6A00F8C2" w14:textId="61A4D862" w:rsidR="00407C34" w:rsidRPr="00630D99" w:rsidRDefault="00407C34" w:rsidP="00407C34">
      <w:pPr>
        <w:pStyle w:val="ListParagraph"/>
        <w:numPr>
          <w:ilvl w:val="0"/>
          <w:numId w:val="1"/>
        </w:numPr>
        <w:rPr>
          <w:sz w:val="24"/>
          <w:szCs w:val="24"/>
        </w:rPr>
      </w:pPr>
      <w:r w:rsidRPr="00630D99">
        <w:rPr>
          <w:sz w:val="24"/>
          <w:szCs w:val="24"/>
        </w:rPr>
        <w:t>University degree in natural sciences, biotechnical, social sciences or another related field</w:t>
      </w:r>
      <w:r w:rsidR="002E3046" w:rsidRPr="00630D99">
        <w:rPr>
          <w:sz w:val="24"/>
          <w:szCs w:val="24"/>
        </w:rPr>
        <w:t>;</w:t>
      </w:r>
    </w:p>
    <w:p w14:paraId="6B6EEC26" w14:textId="08D5E872" w:rsidR="00466113" w:rsidRPr="00630D99" w:rsidRDefault="00023EFC" w:rsidP="002E3046">
      <w:pPr>
        <w:pStyle w:val="ListParagraph"/>
        <w:numPr>
          <w:ilvl w:val="0"/>
          <w:numId w:val="1"/>
        </w:numPr>
        <w:rPr>
          <w:sz w:val="24"/>
          <w:szCs w:val="24"/>
        </w:rPr>
      </w:pPr>
      <w:proofErr w:type="gramStart"/>
      <w:r w:rsidRPr="00630D99">
        <w:rPr>
          <w:sz w:val="24"/>
          <w:szCs w:val="24"/>
        </w:rPr>
        <w:t>Min</w:t>
      </w:r>
      <w:r w:rsidR="00407C34" w:rsidRPr="00630D99">
        <w:rPr>
          <w:sz w:val="24"/>
          <w:szCs w:val="24"/>
        </w:rPr>
        <w:t xml:space="preserve">imum </w:t>
      </w:r>
      <w:r w:rsidRPr="00630D99">
        <w:rPr>
          <w:sz w:val="24"/>
          <w:szCs w:val="24"/>
        </w:rPr>
        <w:t xml:space="preserve"> </w:t>
      </w:r>
      <w:r w:rsidR="00466113" w:rsidRPr="00630D99">
        <w:rPr>
          <w:sz w:val="24"/>
          <w:szCs w:val="24"/>
        </w:rPr>
        <w:t>1</w:t>
      </w:r>
      <w:r w:rsidRPr="00630D99">
        <w:rPr>
          <w:sz w:val="24"/>
          <w:szCs w:val="24"/>
        </w:rPr>
        <w:t>5</w:t>
      </w:r>
      <w:proofErr w:type="gramEnd"/>
      <w:r w:rsidR="00466113" w:rsidRPr="00630D99">
        <w:rPr>
          <w:sz w:val="24"/>
          <w:szCs w:val="24"/>
        </w:rPr>
        <w:t xml:space="preserve"> years of general working experience</w:t>
      </w:r>
      <w:r w:rsidR="00407C34" w:rsidRPr="00630D99">
        <w:rPr>
          <w:sz w:val="24"/>
          <w:szCs w:val="24"/>
        </w:rPr>
        <w:t xml:space="preserve"> </w:t>
      </w:r>
    </w:p>
    <w:p w14:paraId="16833517" w14:textId="42029F3F" w:rsidR="00407C34" w:rsidRPr="00630D99" w:rsidRDefault="007679F3" w:rsidP="00466113">
      <w:pPr>
        <w:pStyle w:val="ListParagraph"/>
        <w:numPr>
          <w:ilvl w:val="0"/>
          <w:numId w:val="1"/>
        </w:numPr>
        <w:rPr>
          <w:sz w:val="24"/>
          <w:szCs w:val="24"/>
        </w:rPr>
      </w:pPr>
      <w:r w:rsidRPr="00630D99">
        <w:rPr>
          <w:sz w:val="24"/>
          <w:szCs w:val="24"/>
        </w:rPr>
        <w:t xml:space="preserve">Minimum </w:t>
      </w:r>
      <w:r w:rsidR="000260CE">
        <w:rPr>
          <w:sz w:val="24"/>
          <w:szCs w:val="24"/>
        </w:rPr>
        <w:t>10</w:t>
      </w:r>
      <w:r w:rsidRPr="00630D99">
        <w:rPr>
          <w:sz w:val="24"/>
          <w:szCs w:val="24"/>
        </w:rPr>
        <w:t xml:space="preserve"> years</w:t>
      </w:r>
      <w:r w:rsidRPr="00630D99">
        <w:rPr>
          <w:color w:val="4472C4" w:themeColor="accent1"/>
          <w:sz w:val="24"/>
          <w:szCs w:val="24"/>
        </w:rPr>
        <w:t xml:space="preserve"> </w:t>
      </w:r>
      <w:r w:rsidR="00407C34" w:rsidRPr="00630D99">
        <w:rPr>
          <w:sz w:val="24"/>
          <w:szCs w:val="24"/>
        </w:rPr>
        <w:t>in planning</w:t>
      </w:r>
      <w:r w:rsidR="002E3046" w:rsidRPr="00630D99">
        <w:rPr>
          <w:sz w:val="24"/>
          <w:szCs w:val="24"/>
        </w:rPr>
        <w:t xml:space="preserve"> and development </w:t>
      </w:r>
      <w:r w:rsidR="00407C34" w:rsidRPr="00630D99">
        <w:rPr>
          <w:sz w:val="24"/>
          <w:szCs w:val="24"/>
        </w:rPr>
        <w:t xml:space="preserve">of sectoral development plans- strategies, action plans or guidelines; </w:t>
      </w:r>
    </w:p>
    <w:p w14:paraId="6ACA70FD" w14:textId="36037438" w:rsidR="002E3046" w:rsidRPr="00630D99" w:rsidRDefault="00407C34" w:rsidP="002E3046">
      <w:pPr>
        <w:pStyle w:val="ListParagraph"/>
        <w:numPr>
          <w:ilvl w:val="0"/>
          <w:numId w:val="1"/>
        </w:numPr>
        <w:rPr>
          <w:sz w:val="24"/>
          <w:szCs w:val="24"/>
        </w:rPr>
      </w:pPr>
      <w:r w:rsidRPr="00630D99">
        <w:rPr>
          <w:sz w:val="24"/>
          <w:szCs w:val="24"/>
        </w:rPr>
        <w:t xml:space="preserve">Minimum </w:t>
      </w:r>
      <w:r w:rsidR="00A858AC" w:rsidRPr="00630D99">
        <w:rPr>
          <w:sz w:val="24"/>
          <w:szCs w:val="24"/>
        </w:rPr>
        <w:t>10</w:t>
      </w:r>
      <w:r w:rsidRPr="00630D99">
        <w:rPr>
          <w:sz w:val="24"/>
          <w:szCs w:val="24"/>
        </w:rPr>
        <w:t xml:space="preserve"> </w:t>
      </w:r>
      <w:proofErr w:type="spellStart"/>
      <w:r w:rsidRPr="00630D99">
        <w:rPr>
          <w:sz w:val="24"/>
          <w:szCs w:val="24"/>
        </w:rPr>
        <w:t>years experience</w:t>
      </w:r>
      <w:proofErr w:type="spellEnd"/>
      <w:r w:rsidRPr="00630D99">
        <w:rPr>
          <w:sz w:val="24"/>
          <w:szCs w:val="24"/>
        </w:rPr>
        <w:t xml:space="preserve"> in performing evaluation</w:t>
      </w:r>
      <w:r w:rsidR="002E3046" w:rsidRPr="00630D99">
        <w:rPr>
          <w:sz w:val="24"/>
          <w:szCs w:val="24"/>
        </w:rPr>
        <w:t xml:space="preserve">s or </w:t>
      </w:r>
      <w:proofErr w:type="gramStart"/>
      <w:r w:rsidR="002E3046" w:rsidRPr="00630D99">
        <w:rPr>
          <w:sz w:val="24"/>
          <w:szCs w:val="24"/>
        </w:rPr>
        <w:t>assessments</w:t>
      </w:r>
      <w:r w:rsidRPr="00630D99">
        <w:rPr>
          <w:sz w:val="24"/>
          <w:szCs w:val="24"/>
        </w:rPr>
        <w:t xml:space="preserve"> </w:t>
      </w:r>
      <w:r w:rsidR="002E3046" w:rsidRPr="00630D99">
        <w:rPr>
          <w:sz w:val="24"/>
          <w:szCs w:val="24"/>
        </w:rPr>
        <w:t xml:space="preserve"> of</w:t>
      </w:r>
      <w:proofErr w:type="gramEnd"/>
      <w:r w:rsidR="002E3046" w:rsidRPr="00630D99">
        <w:rPr>
          <w:sz w:val="24"/>
          <w:szCs w:val="24"/>
        </w:rPr>
        <w:t xml:space="preserve"> strategic documents or development programs;</w:t>
      </w:r>
    </w:p>
    <w:p w14:paraId="6DDE51D4" w14:textId="440C96CA" w:rsidR="00407C34" w:rsidRPr="00630D99" w:rsidRDefault="002E3046" w:rsidP="00466113">
      <w:pPr>
        <w:pStyle w:val="ListParagraph"/>
        <w:numPr>
          <w:ilvl w:val="0"/>
          <w:numId w:val="1"/>
        </w:numPr>
        <w:rPr>
          <w:sz w:val="24"/>
          <w:szCs w:val="24"/>
        </w:rPr>
      </w:pPr>
      <w:r w:rsidRPr="00630D99">
        <w:rPr>
          <w:sz w:val="24"/>
          <w:szCs w:val="24"/>
        </w:rPr>
        <w:t xml:space="preserve">Minimum </w:t>
      </w:r>
      <w:r w:rsidR="00A858AC" w:rsidRPr="00630D99">
        <w:rPr>
          <w:sz w:val="24"/>
          <w:szCs w:val="24"/>
        </w:rPr>
        <w:t>10</w:t>
      </w:r>
      <w:r w:rsidRPr="00630D99">
        <w:rPr>
          <w:sz w:val="24"/>
          <w:szCs w:val="24"/>
        </w:rPr>
        <w:t xml:space="preserve"> </w:t>
      </w:r>
      <w:proofErr w:type="gramStart"/>
      <w:r w:rsidRPr="00630D99">
        <w:rPr>
          <w:sz w:val="24"/>
          <w:szCs w:val="24"/>
        </w:rPr>
        <w:t>years  in</w:t>
      </w:r>
      <w:proofErr w:type="gramEnd"/>
      <w:r w:rsidRPr="00630D99">
        <w:rPr>
          <w:sz w:val="24"/>
          <w:szCs w:val="24"/>
        </w:rPr>
        <w:t xml:space="preserve"> managing team of experts on international donor funded projects in related fields;</w:t>
      </w:r>
    </w:p>
    <w:p w14:paraId="237D74B4" w14:textId="34FE380E" w:rsidR="00407C34" w:rsidRPr="00630D99" w:rsidRDefault="002E3046" w:rsidP="002E3046">
      <w:pPr>
        <w:pStyle w:val="ListParagraph"/>
        <w:numPr>
          <w:ilvl w:val="0"/>
          <w:numId w:val="1"/>
        </w:numPr>
        <w:rPr>
          <w:sz w:val="24"/>
          <w:szCs w:val="24"/>
        </w:rPr>
      </w:pPr>
      <w:r w:rsidRPr="00630D99">
        <w:rPr>
          <w:sz w:val="24"/>
          <w:szCs w:val="24"/>
        </w:rPr>
        <w:t>Fluency in English and Serbian.</w:t>
      </w:r>
    </w:p>
    <w:p w14:paraId="2DD4567A" w14:textId="77777777" w:rsidR="00407C34" w:rsidRDefault="00407C34" w:rsidP="00407C34">
      <w:pPr>
        <w:rPr>
          <w:sz w:val="24"/>
          <w:szCs w:val="24"/>
        </w:rPr>
      </w:pPr>
    </w:p>
    <w:p w14:paraId="194E9D14" w14:textId="77777777" w:rsidR="00407C34" w:rsidRPr="00407C34" w:rsidRDefault="00407C34" w:rsidP="00407C34">
      <w:pPr>
        <w:rPr>
          <w:sz w:val="24"/>
          <w:szCs w:val="24"/>
        </w:rPr>
      </w:pPr>
    </w:p>
    <w:p w14:paraId="3678CB50" w14:textId="5C07637D" w:rsidR="00466113" w:rsidRPr="00630D99" w:rsidRDefault="00466113" w:rsidP="00466113">
      <w:pPr>
        <w:jc w:val="both"/>
        <w:rPr>
          <w:sz w:val="24"/>
          <w:szCs w:val="24"/>
        </w:rPr>
      </w:pPr>
      <w:r w:rsidRPr="00630D99">
        <w:rPr>
          <w:sz w:val="24"/>
          <w:szCs w:val="24"/>
        </w:rPr>
        <w:t xml:space="preserve">Key expert </w:t>
      </w:r>
      <w:r w:rsidR="000730E3" w:rsidRPr="00630D99">
        <w:rPr>
          <w:sz w:val="24"/>
          <w:szCs w:val="24"/>
        </w:rPr>
        <w:t>2</w:t>
      </w:r>
      <w:r w:rsidRPr="00630D99">
        <w:rPr>
          <w:sz w:val="24"/>
          <w:szCs w:val="24"/>
        </w:rPr>
        <w:t xml:space="preserve"> – </w:t>
      </w:r>
      <w:r w:rsidR="000730E3" w:rsidRPr="00630D99">
        <w:rPr>
          <w:sz w:val="24"/>
          <w:szCs w:val="24"/>
        </w:rPr>
        <w:t xml:space="preserve">Strategic planning and </w:t>
      </w:r>
      <w:r w:rsidRPr="00630D99">
        <w:rPr>
          <w:sz w:val="24"/>
          <w:szCs w:val="24"/>
        </w:rPr>
        <w:t>Evaluation expert</w:t>
      </w:r>
    </w:p>
    <w:p w14:paraId="262D1562" w14:textId="77777777" w:rsidR="002E3046" w:rsidRPr="00630D99" w:rsidRDefault="002E3046" w:rsidP="00466113">
      <w:pPr>
        <w:jc w:val="both"/>
        <w:rPr>
          <w:sz w:val="24"/>
          <w:szCs w:val="24"/>
        </w:rPr>
      </w:pPr>
    </w:p>
    <w:p w14:paraId="205F3C07" w14:textId="749DA246" w:rsidR="002E3046" w:rsidRPr="00630D99" w:rsidRDefault="002E3046" w:rsidP="002E3046">
      <w:pPr>
        <w:pStyle w:val="ListParagraph"/>
        <w:numPr>
          <w:ilvl w:val="0"/>
          <w:numId w:val="1"/>
        </w:numPr>
        <w:rPr>
          <w:sz w:val="24"/>
          <w:szCs w:val="24"/>
        </w:rPr>
      </w:pPr>
      <w:r w:rsidRPr="00630D99">
        <w:rPr>
          <w:sz w:val="24"/>
          <w:szCs w:val="24"/>
        </w:rPr>
        <w:t>University degree in natural sciences, biotechnical, social sciences or another related field;</w:t>
      </w:r>
    </w:p>
    <w:p w14:paraId="531C89D6" w14:textId="6063491B" w:rsidR="00466113" w:rsidRPr="00630D99" w:rsidRDefault="000730E3" w:rsidP="00A858AC">
      <w:pPr>
        <w:pStyle w:val="ListParagraph"/>
        <w:numPr>
          <w:ilvl w:val="0"/>
          <w:numId w:val="1"/>
        </w:numPr>
        <w:rPr>
          <w:sz w:val="24"/>
          <w:szCs w:val="24"/>
        </w:rPr>
      </w:pPr>
      <w:r w:rsidRPr="00630D99">
        <w:rPr>
          <w:color w:val="4472C4" w:themeColor="accent1"/>
          <w:sz w:val="24"/>
          <w:szCs w:val="24"/>
        </w:rPr>
        <w:t xml:space="preserve"> </w:t>
      </w:r>
      <w:r w:rsidRPr="00630D99">
        <w:rPr>
          <w:sz w:val="24"/>
          <w:szCs w:val="24"/>
        </w:rPr>
        <w:t>Min</w:t>
      </w:r>
      <w:r w:rsidR="002E3046" w:rsidRPr="00630D99">
        <w:rPr>
          <w:sz w:val="24"/>
          <w:szCs w:val="24"/>
        </w:rPr>
        <w:t>imum</w:t>
      </w:r>
      <w:r w:rsidRPr="00630D99">
        <w:rPr>
          <w:sz w:val="24"/>
          <w:szCs w:val="24"/>
        </w:rPr>
        <w:t xml:space="preserve"> 10 </w:t>
      </w:r>
      <w:r w:rsidR="00466113" w:rsidRPr="00630D99">
        <w:rPr>
          <w:sz w:val="24"/>
          <w:szCs w:val="24"/>
        </w:rPr>
        <w:t>years of general working experience</w:t>
      </w:r>
      <w:r w:rsidR="002E3046" w:rsidRPr="00630D99">
        <w:rPr>
          <w:sz w:val="24"/>
          <w:szCs w:val="24"/>
        </w:rPr>
        <w:t xml:space="preserve"> in at least one of the following fields: agriculture, rural development, ecology, spatial planning, forestry, environment, nature protection or similar;</w:t>
      </w:r>
    </w:p>
    <w:p w14:paraId="68E466F7" w14:textId="42184056" w:rsidR="00A858AC" w:rsidRPr="00630D99" w:rsidRDefault="000730E3" w:rsidP="00F57DE4">
      <w:pPr>
        <w:pStyle w:val="ListParagraph"/>
        <w:numPr>
          <w:ilvl w:val="0"/>
          <w:numId w:val="1"/>
        </w:numPr>
        <w:rPr>
          <w:sz w:val="24"/>
          <w:szCs w:val="24"/>
        </w:rPr>
      </w:pPr>
      <w:r w:rsidRPr="00630D99">
        <w:rPr>
          <w:sz w:val="24"/>
          <w:szCs w:val="24"/>
        </w:rPr>
        <w:t xml:space="preserve">Min 5 years of </w:t>
      </w:r>
      <w:r w:rsidR="00A858AC" w:rsidRPr="00630D99">
        <w:rPr>
          <w:sz w:val="24"/>
          <w:szCs w:val="24"/>
        </w:rPr>
        <w:t>experience</w:t>
      </w:r>
      <w:r w:rsidR="00466113" w:rsidRPr="00630D99">
        <w:rPr>
          <w:sz w:val="24"/>
          <w:szCs w:val="24"/>
        </w:rPr>
        <w:t xml:space="preserve"> in performing evaluations </w:t>
      </w:r>
      <w:r w:rsidR="00A858AC" w:rsidRPr="00630D99">
        <w:rPr>
          <w:sz w:val="24"/>
          <w:szCs w:val="24"/>
        </w:rPr>
        <w:t xml:space="preserve">or assessments </w:t>
      </w:r>
      <w:r w:rsidR="00466113" w:rsidRPr="00630D99">
        <w:rPr>
          <w:sz w:val="24"/>
          <w:szCs w:val="24"/>
        </w:rPr>
        <w:t>of</w:t>
      </w:r>
      <w:r w:rsidRPr="00630D99">
        <w:rPr>
          <w:sz w:val="24"/>
          <w:szCs w:val="24"/>
        </w:rPr>
        <w:t xml:space="preserve"> </w:t>
      </w:r>
      <w:r w:rsidR="00A858AC" w:rsidRPr="00630D99">
        <w:rPr>
          <w:sz w:val="24"/>
          <w:szCs w:val="24"/>
        </w:rPr>
        <w:t>development strategies</w:t>
      </w:r>
      <w:r w:rsidR="00F57DE4" w:rsidRPr="00630D99">
        <w:t xml:space="preserve"> </w:t>
      </w:r>
      <w:r w:rsidR="00F57DE4" w:rsidRPr="00630D99">
        <w:rPr>
          <w:sz w:val="24"/>
          <w:szCs w:val="24"/>
        </w:rPr>
        <w:t>guidelines, action plans or operational programs;</w:t>
      </w:r>
    </w:p>
    <w:p w14:paraId="3049FD75" w14:textId="0BE5E094" w:rsidR="00A858AC" w:rsidRPr="00630D99" w:rsidRDefault="00A858AC" w:rsidP="00A858AC">
      <w:pPr>
        <w:pStyle w:val="ListParagraph"/>
        <w:numPr>
          <w:ilvl w:val="0"/>
          <w:numId w:val="1"/>
        </w:numPr>
        <w:rPr>
          <w:sz w:val="24"/>
          <w:szCs w:val="24"/>
        </w:rPr>
      </w:pPr>
      <w:r w:rsidRPr="00630D99">
        <w:rPr>
          <w:sz w:val="24"/>
          <w:szCs w:val="24"/>
        </w:rPr>
        <w:t xml:space="preserve">Min 5 years of experience in preparation of </w:t>
      </w:r>
      <w:r w:rsidR="00F57DE4" w:rsidRPr="00630D99">
        <w:rPr>
          <w:sz w:val="24"/>
          <w:szCs w:val="24"/>
        </w:rPr>
        <w:t>strategies, guidelines, action plans or operational programs;</w:t>
      </w:r>
    </w:p>
    <w:p w14:paraId="43934C05" w14:textId="06F56B24" w:rsidR="00A858AC" w:rsidRPr="00630D99" w:rsidRDefault="00A858AC" w:rsidP="00A858AC">
      <w:pPr>
        <w:pStyle w:val="ListParagraph"/>
        <w:numPr>
          <w:ilvl w:val="0"/>
          <w:numId w:val="1"/>
        </w:numPr>
        <w:rPr>
          <w:sz w:val="24"/>
          <w:szCs w:val="24"/>
        </w:rPr>
      </w:pPr>
      <w:r w:rsidRPr="00630D99">
        <w:rPr>
          <w:sz w:val="24"/>
          <w:szCs w:val="24"/>
        </w:rPr>
        <w:t>Fluency in English and Serbian.</w:t>
      </w:r>
    </w:p>
    <w:p w14:paraId="72184C2D" w14:textId="77777777" w:rsidR="000730E3" w:rsidRPr="00630D99" w:rsidRDefault="000730E3" w:rsidP="00630D99">
      <w:pPr>
        <w:rPr>
          <w:i/>
          <w:iCs/>
          <w:color w:val="4472C4" w:themeColor="accent1"/>
          <w:sz w:val="24"/>
          <w:szCs w:val="24"/>
        </w:rPr>
      </w:pPr>
    </w:p>
    <w:p w14:paraId="15626D41" w14:textId="77777777" w:rsidR="00466113" w:rsidRPr="00B47FA8" w:rsidRDefault="00466113" w:rsidP="00466113">
      <w:pPr>
        <w:jc w:val="both"/>
        <w:rPr>
          <w:sz w:val="24"/>
          <w:szCs w:val="24"/>
        </w:rPr>
      </w:pPr>
    </w:p>
    <w:p w14:paraId="7C0615ED" w14:textId="77777777" w:rsidR="00466113" w:rsidRPr="00630D99" w:rsidRDefault="00466113" w:rsidP="00466113">
      <w:pPr>
        <w:jc w:val="both"/>
        <w:rPr>
          <w:sz w:val="24"/>
          <w:szCs w:val="24"/>
        </w:rPr>
      </w:pPr>
      <w:r w:rsidRPr="00630D99">
        <w:rPr>
          <w:sz w:val="24"/>
          <w:szCs w:val="24"/>
        </w:rPr>
        <w:t>Key expert 3 – Socioeconomic analysis expert</w:t>
      </w:r>
    </w:p>
    <w:p w14:paraId="7E1E402A" w14:textId="70C8E9BC" w:rsidR="00A858AC" w:rsidRPr="00630D99" w:rsidRDefault="00A858AC" w:rsidP="00A858AC">
      <w:pPr>
        <w:pStyle w:val="ListParagraph"/>
        <w:numPr>
          <w:ilvl w:val="0"/>
          <w:numId w:val="1"/>
        </w:numPr>
        <w:rPr>
          <w:sz w:val="24"/>
          <w:szCs w:val="24"/>
        </w:rPr>
      </w:pPr>
      <w:r w:rsidRPr="00630D99">
        <w:rPr>
          <w:sz w:val="24"/>
          <w:szCs w:val="24"/>
        </w:rPr>
        <w:t xml:space="preserve">University degree in economy </w:t>
      </w:r>
      <w:proofErr w:type="gramStart"/>
      <w:r w:rsidRPr="00630D99">
        <w:rPr>
          <w:sz w:val="24"/>
          <w:szCs w:val="24"/>
        </w:rPr>
        <w:t>or  social</w:t>
      </w:r>
      <w:proofErr w:type="gramEnd"/>
      <w:r w:rsidRPr="00630D99">
        <w:rPr>
          <w:sz w:val="24"/>
          <w:szCs w:val="24"/>
        </w:rPr>
        <w:t xml:space="preserve"> sciences;</w:t>
      </w:r>
    </w:p>
    <w:p w14:paraId="10841199" w14:textId="0476EFCE" w:rsidR="00466113" w:rsidRPr="00630D99" w:rsidRDefault="00A858AC" w:rsidP="00466113">
      <w:pPr>
        <w:pStyle w:val="ListParagraph"/>
        <w:numPr>
          <w:ilvl w:val="0"/>
          <w:numId w:val="1"/>
        </w:numPr>
        <w:rPr>
          <w:sz w:val="24"/>
          <w:szCs w:val="24"/>
        </w:rPr>
      </w:pPr>
      <w:r w:rsidRPr="00630D99">
        <w:rPr>
          <w:sz w:val="24"/>
          <w:szCs w:val="24"/>
        </w:rPr>
        <w:t xml:space="preserve">Minimum 10 years </w:t>
      </w:r>
      <w:proofErr w:type="gramStart"/>
      <w:r w:rsidRPr="00630D99">
        <w:rPr>
          <w:sz w:val="24"/>
          <w:szCs w:val="24"/>
        </w:rPr>
        <w:t xml:space="preserve">of </w:t>
      </w:r>
      <w:r w:rsidR="00466113" w:rsidRPr="00630D99">
        <w:rPr>
          <w:sz w:val="24"/>
          <w:szCs w:val="24"/>
        </w:rPr>
        <w:t xml:space="preserve"> general</w:t>
      </w:r>
      <w:proofErr w:type="gramEnd"/>
      <w:r w:rsidR="00466113" w:rsidRPr="00630D99">
        <w:rPr>
          <w:sz w:val="24"/>
          <w:szCs w:val="24"/>
        </w:rPr>
        <w:t xml:space="preserve"> working experience</w:t>
      </w:r>
      <w:r w:rsidR="002C698F">
        <w:rPr>
          <w:sz w:val="24"/>
          <w:szCs w:val="24"/>
        </w:rPr>
        <w:t>;</w:t>
      </w:r>
    </w:p>
    <w:p w14:paraId="5E985F93" w14:textId="6D1750B3" w:rsidR="00A858AC" w:rsidRPr="00630D99" w:rsidRDefault="00FD2CB9" w:rsidP="00407C34">
      <w:pPr>
        <w:pStyle w:val="ListParagraph"/>
        <w:numPr>
          <w:ilvl w:val="0"/>
          <w:numId w:val="1"/>
        </w:numPr>
        <w:rPr>
          <w:sz w:val="24"/>
          <w:szCs w:val="24"/>
        </w:rPr>
      </w:pPr>
      <w:r w:rsidRPr="00630D99">
        <w:rPr>
          <w:sz w:val="24"/>
          <w:szCs w:val="24"/>
        </w:rPr>
        <w:t>Minimum 5 years of e</w:t>
      </w:r>
      <w:r w:rsidR="00466113" w:rsidRPr="00630D99">
        <w:rPr>
          <w:sz w:val="24"/>
          <w:szCs w:val="24"/>
        </w:rPr>
        <w:t xml:space="preserve">xperience </w:t>
      </w:r>
      <w:proofErr w:type="gramStart"/>
      <w:r w:rsidR="00466113" w:rsidRPr="00630D99">
        <w:rPr>
          <w:sz w:val="24"/>
          <w:szCs w:val="24"/>
        </w:rPr>
        <w:t xml:space="preserve">in </w:t>
      </w:r>
      <w:r w:rsidRPr="00630D99">
        <w:rPr>
          <w:sz w:val="24"/>
          <w:szCs w:val="24"/>
        </w:rPr>
        <w:t xml:space="preserve"> conducting</w:t>
      </w:r>
      <w:proofErr w:type="gramEnd"/>
      <w:r w:rsidRPr="00630D99">
        <w:rPr>
          <w:sz w:val="24"/>
          <w:szCs w:val="24"/>
        </w:rPr>
        <w:t xml:space="preserve"> </w:t>
      </w:r>
      <w:r w:rsidR="00466113" w:rsidRPr="00630D99">
        <w:rPr>
          <w:sz w:val="24"/>
          <w:szCs w:val="24"/>
        </w:rPr>
        <w:t>socioeconomic analysis</w:t>
      </w:r>
      <w:r w:rsidRPr="00630D99">
        <w:rPr>
          <w:sz w:val="24"/>
          <w:szCs w:val="24"/>
        </w:rPr>
        <w:t xml:space="preserve"> as part of the process for development of strategies, guidelines, action plans</w:t>
      </w:r>
      <w:r w:rsidR="00630D99" w:rsidRPr="00630D99">
        <w:rPr>
          <w:sz w:val="24"/>
          <w:szCs w:val="24"/>
        </w:rPr>
        <w:t>, studies</w:t>
      </w:r>
      <w:r w:rsidRPr="00630D99">
        <w:rPr>
          <w:sz w:val="24"/>
          <w:szCs w:val="24"/>
        </w:rPr>
        <w:t xml:space="preserve"> or operational programs;</w:t>
      </w:r>
    </w:p>
    <w:p w14:paraId="5FD272C7" w14:textId="3ACC014B" w:rsidR="00FD2CB9" w:rsidRPr="00630D99" w:rsidRDefault="00FD2CB9" w:rsidP="00466113">
      <w:pPr>
        <w:pStyle w:val="ListParagraph"/>
        <w:numPr>
          <w:ilvl w:val="0"/>
          <w:numId w:val="1"/>
        </w:numPr>
        <w:rPr>
          <w:sz w:val="24"/>
          <w:szCs w:val="24"/>
        </w:rPr>
      </w:pPr>
      <w:r w:rsidRPr="00630D99">
        <w:rPr>
          <w:sz w:val="24"/>
          <w:szCs w:val="24"/>
        </w:rPr>
        <w:t>Prior experience in</w:t>
      </w:r>
      <w:r w:rsidR="00630D99" w:rsidRPr="00630D99">
        <w:rPr>
          <w:sz w:val="24"/>
          <w:szCs w:val="24"/>
        </w:rPr>
        <w:t xml:space="preserve"> affordability analysis, developing SWOT analysis </w:t>
      </w:r>
      <w:proofErr w:type="gramStart"/>
      <w:r w:rsidR="00630D99" w:rsidRPr="00630D99">
        <w:rPr>
          <w:sz w:val="24"/>
          <w:szCs w:val="24"/>
        </w:rPr>
        <w:t>and  financial</w:t>
      </w:r>
      <w:proofErr w:type="gramEnd"/>
      <w:r w:rsidR="00630D99" w:rsidRPr="00630D99">
        <w:rPr>
          <w:sz w:val="24"/>
          <w:szCs w:val="24"/>
        </w:rPr>
        <w:t xml:space="preserve"> evaluations of strategic measures;</w:t>
      </w:r>
    </w:p>
    <w:p w14:paraId="1068E057" w14:textId="73698F1F" w:rsidR="00CD40EF" w:rsidRDefault="00EB585F" w:rsidP="00466113">
      <w:pPr>
        <w:pStyle w:val="ListParagraph"/>
        <w:numPr>
          <w:ilvl w:val="0"/>
          <w:numId w:val="1"/>
        </w:numPr>
        <w:rPr>
          <w:sz w:val="24"/>
          <w:szCs w:val="24"/>
        </w:rPr>
      </w:pPr>
      <w:r w:rsidRPr="00630D99">
        <w:rPr>
          <w:sz w:val="24"/>
          <w:szCs w:val="24"/>
        </w:rPr>
        <w:t>Fluency in English and Serbian</w:t>
      </w:r>
      <w:r w:rsidR="009A49A8" w:rsidRPr="00630D99">
        <w:rPr>
          <w:sz w:val="24"/>
          <w:szCs w:val="24"/>
        </w:rPr>
        <w:t>.</w:t>
      </w:r>
    </w:p>
    <w:p w14:paraId="33A48BBA" w14:textId="77777777" w:rsidR="005B54B1" w:rsidRPr="00630D99" w:rsidRDefault="005B54B1" w:rsidP="004808D6">
      <w:pPr>
        <w:pStyle w:val="ListParagraph"/>
        <w:ind w:left="452" w:firstLine="0"/>
        <w:rPr>
          <w:sz w:val="24"/>
          <w:szCs w:val="24"/>
        </w:rPr>
      </w:pPr>
    </w:p>
    <w:p w14:paraId="3768A6B2" w14:textId="77777777" w:rsidR="00CD40EF" w:rsidRDefault="00CD40EF" w:rsidP="00466113">
      <w:pPr>
        <w:jc w:val="both"/>
        <w:rPr>
          <w:sz w:val="24"/>
          <w:szCs w:val="24"/>
        </w:rPr>
      </w:pPr>
    </w:p>
    <w:p w14:paraId="001B7B85" w14:textId="1038E5A8" w:rsidR="00466113" w:rsidRPr="00630D99" w:rsidRDefault="00466113" w:rsidP="00466113">
      <w:pPr>
        <w:jc w:val="both"/>
        <w:rPr>
          <w:sz w:val="24"/>
          <w:szCs w:val="24"/>
        </w:rPr>
      </w:pPr>
      <w:r w:rsidRPr="00630D99">
        <w:rPr>
          <w:sz w:val="24"/>
          <w:szCs w:val="24"/>
        </w:rPr>
        <w:t xml:space="preserve">Key expert 4 – </w:t>
      </w:r>
      <w:r w:rsidR="00CD40EF" w:rsidRPr="00630D99">
        <w:rPr>
          <w:sz w:val="24"/>
          <w:szCs w:val="24"/>
        </w:rPr>
        <w:t xml:space="preserve">Agriculture and </w:t>
      </w:r>
      <w:r w:rsidRPr="00630D99">
        <w:rPr>
          <w:sz w:val="24"/>
          <w:szCs w:val="24"/>
        </w:rPr>
        <w:t xml:space="preserve">Rural Development expert </w:t>
      </w:r>
      <w:r w:rsidR="000730E3" w:rsidRPr="00630D99">
        <w:rPr>
          <w:sz w:val="24"/>
          <w:szCs w:val="24"/>
        </w:rPr>
        <w:t xml:space="preserve"> </w:t>
      </w:r>
    </w:p>
    <w:p w14:paraId="0E96D48F" w14:textId="24045871" w:rsidR="00CD40EF" w:rsidRPr="00630D99" w:rsidRDefault="00CD40EF" w:rsidP="00CD40EF">
      <w:pPr>
        <w:pStyle w:val="ListParagraph"/>
        <w:numPr>
          <w:ilvl w:val="0"/>
          <w:numId w:val="1"/>
        </w:numPr>
        <w:rPr>
          <w:sz w:val="24"/>
          <w:szCs w:val="24"/>
        </w:rPr>
      </w:pPr>
      <w:r w:rsidRPr="00630D99">
        <w:rPr>
          <w:sz w:val="24"/>
          <w:szCs w:val="24"/>
        </w:rPr>
        <w:t xml:space="preserve">University degree in natural sciences - </w:t>
      </w:r>
      <w:r w:rsidR="00F57DE4" w:rsidRPr="00630D99">
        <w:rPr>
          <w:sz w:val="24"/>
          <w:szCs w:val="24"/>
        </w:rPr>
        <w:t>a</w:t>
      </w:r>
      <w:r w:rsidRPr="00630D99">
        <w:rPr>
          <w:sz w:val="24"/>
          <w:szCs w:val="24"/>
        </w:rPr>
        <w:t xml:space="preserve">gronomy, </w:t>
      </w:r>
      <w:r w:rsidR="00F57DE4" w:rsidRPr="00630D99">
        <w:rPr>
          <w:sz w:val="24"/>
          <w:szCs w:val="24"/>
        </w:rPr>
        <w:t>f</w:t>
      </w:r>
      <w:r w:rsidRPr="00630D99">
        <w:rPr>
          <w:sz w:val="24"/>
          <w:szCs w:val="24"/>
        </w:rPr>
        <w:t>orestry, or another related field;</w:t>
      </w:r>
    </w:p>
    <w:p w14:paraId="0ABB0AF4" w14:textId="77777777" w:rsidR="00CD40EF" w:rsidRPr="00630D99" w:rsidRDefault="00CD40EF" w:rsidP="00CD40EF">
      <w:pPr>
        <w:pStyle w:val="ListParagraph"/>
        <w:numPr>
          <w:ilvl w:val="0"/>
          <w:numId w:val="1"/>
        </w:numPr>
        <w:rPr>
          <w:sz w:val="24"/>
          <w:szCs w:val="24"/>
        </w:rPr>
      </w:pPr>
      <w:r w:rsidRPr="00630D99">
        <w:rPr>
          <w:sz w:val="24"/>
          <w:szCs w:val="24"/>
        </w:rPr>
        <w:t xml:space="preserve">Minimum </w:t>
      </w:r>
      <w:r w:rsidR="00172F10" w:rsidRPr="00630D99">
        <w:rPr>
          <w:sz w:val="24"/>
          <w:szCs w:val="24"/>
        </w:rPr>
        <w:t>10</w:t>
      </w:r>
      <w:r w:rsidR="00466113" w:rsidRPr="00630D99">
        <w:rPr>
          <w:sz w:val="24"/>
          <w:szCs w:val="24"/>
        </w:rPr>
        <w:t xml:space="preserve"> years of general working experience</w:t>
      </w:r>
      <w:r w:rsidR="00172F10" w:rsidRPr="00630D99">
        <w:rPr>
          <w:sz w:val="24"/>
          <w:szCs w:val="24"/>
        </w:rPr>
        <w:t xml:space="preserve"> in </w:t>
      </w:r>
      <w:r w:rsidRPr="00630D99">
        <w:rPr>
          <w:sz w:val="24"/>
          <w:szCs w:val="24"/>
        </w:rPr>
        <w:t xml:space="preserve">agriculture and </w:t>
      </w:r>
      <w:r w:rsidR="00172F10" w:rsidRPr="00630D99">
        <w:rPr>
          <w:sz w:val="24"/>
          <w:szCs w:val="24"/>
        </w:rPr>
        <w:t>rural development sector</w:t>
      </w:r>
      <w:r w:rsidRPr="00630D99">
        <w:rPr>
          <w:sz w:val="24"/>
          <w:szCs w:val="24"/>
        </w:rPr>
        <w:t>;</w:t>
      </w:r>
      <w:r w:rsidR="00172F10" w:rsidRPr="00630D99">
        <w:rPr>
          <w:sz w:val="24"/>
          <w:szCs w:val="24"/>
        </w:rPr>
        <w:t xml:space="preserve"> </w:t>
      </w:r>
    </w:p>
    <w:p w14:paraId="1464932E" w14:textId="26B4FE7A" w:rsidR="00CD40EF" w:rsidRPr="00630D99" w:rsidRDefault="00466113" w:rsidP="00466113">
      <w:pPr>
        <w:pStyle w:val="ListParagraph"/>
        <w:numPr>
          <w:ilvl w:val="0"/>
          <w:numId w:val="1"/>
        </w:numPr>
        <w:rPr>
          <w:sz w:val="24"/>
          <w:szCs w:val="24"/>
        </w:rPr>
      </w:pPr>
      <w:r w:rsidRPr="00630D99">
        <w:rPr>
          <w:sz w:val="24"/>
          <w:szCs w:val="24"/>
        </w:rPr>
        <w:t>Experience</w:t>
      </w:r>
      <w:r w:rsidR="00172F10" w:rsidRPr="00630D99">
        <w:rPr>
          <w:sz w:val="24"/>
          <w:szCs w:val="24"/>
        </w:rPr>
        <w:t xml:space="preserve"> of 5 years </w:t>
      </w:r>
      <w:r w:rsidRPr="00630D99">
        <w:rPr>
          <w:sz w:val="24"/>
          <w:szCs w:val="24"/>
        </w:rPr>
        <w:t>in developing strategies</w:t>
      </w:r>
      <w:r w:rsidR="00F57DE4" w:rsidRPr="00630D99">
        <w:rPr>
          <w:sz w:val="24"/>
          <w:szCs w:val="24"/>
        </w:rPr>
        <w:t xml:space="preserve">, guidelines, action plans or </w:t>
      </w:r>
      <w:r w:rsidRPr="00630D99">
        <w:rPr>
          <w:sz w:val="24"/>
          <w:szCs w:val="24"/>
        </w:rPr>
        <w:t xml:space="preserve">operational programs related to rural </w:t>
      </w:r>
      <w:proofErr w:type="gramStart"/>
      <w:r w:rsidRPr="00630D99">
        <w:rPr>
          <w:sz w:val="24"/>
          <w:szCs w:val="24"/>
        </w:rPr>
        <w:t xml:space="preserve">development </w:t>
      </w:r>
      <w:r w:rsidR="00F57DE4" w:rsidRPr="00630D99">
        <w:rPr>
          <w:sz w:val="24"/>
          <w:szCs w:val="24"/>
        </w:rPr>
        <w:t xml:space="preserve"> and</w:t>
      </w:r>
      <w:proofErr w:type="gramEnd"/>
      <w:r w:rsidR="00F57DE4" w:rsidRPr="00630D99">
        <w:rPr>
          <w:sz w:val="24"/>
          <w:szCs w:val="24"/>
        </w:rPr>
        <w:t xml:space="preserve"> </w:t>
      </w:r>
      <w:r w:rsidR="00172F10" w:rsidRPr="00630D99">
        <w:rPr>
          <w:sz w:val="24"/>
          <w:szCs w:val="24"/>
        </w:rPr>
        <w:t xml:space="preserve"> </w:t>
      </w:r>
      <w:r w:rsidRPr="00630D99">
        <w:rPr>
          <w:sz w:val="24"/>
          <w:szCs w:val="24"/>
        </w:rPr>
        <w:t>agriculture</w:t>
      </w:r>
      <w:r w:rsidR="00F57DE4" w:rsidRPr="00630D99">
        <w:rPr>
          <w:sz w:val="24"/>
          <w:szCs w:val="24"/>
        </w:rPr>
        <w:t>;</w:t>
      </w:r>
      <w:r w:rsidR="00172F10" w:rsidRPr="00630D99">
        <w:rPr>
          <w:sz w:val="24"/>
          <w:szCs w:val="24"/>
        </w:rPr>
        <w:t xml:space="preserve"> </w:t>
      </w:r>
      <w:r w:rsidRPr="00630D99">
        <w:rPr>
          <w:sz w:val="24"/>
          <w:szCs w:val="24"/>
        </w:rPr>
        <w:t xml:space="preserve"> </w:t>
      </w:r>
    </w:p>
    <w:p w14:paraId="161C0445" w14:textId="4A9134F6" w:rsidR="00466113" w:rsidRDefault="00EB585F" w:rsidP="00466113">
      <w:pPr>
        <w:pStyle w:val="ListParagraph"/>
        <w:numPr>
          <w:ilvl w:val="0"/>
          <w:numId w:val="1"/>
        </w:numPr>
        <w:rPr>
          <w:sz w:val="24"/>
          <w:szCs w:val="24"/>
        </w:rPr>
      </w:pPr>
      <w:r w:rsidRPr="00630D99">
        <w:rPr>
          <w:sz w:val="24"/>
          <w:szCs w:val="24"/>
        </w:rPr>
        <w:t>Fluency in English and Serbia</w:t>
      </w:r>
      <w:r w:rsidR="000260CE">
        <w:rPr>
          <w:sz w:val="24"/>
          <w:szCs w:val="24"/>
        </w:rPr>
        <w:t>n</w:t>
      </w:r>
      <w:r w:rsidR="009A49A8" w:rsidRPr="00630D99">
        <w:rPr>
          <w:sz w:val="24"/>
          <w:szCs w:val="24"/>
        </w:rPr>
        <w:t>.</w:t>
      </w:r>
    </w:p>
    <w:p w14:paraId="3FA9ABC4" w14:textId="77777777" w:rsidR="005B54B1" w:rsidRPr="00630D99" w:rsidRDefault="005B54B1" w:rsidP="004808D6">
      <w:pPr>
        <w:pStyle w:val="ListParagraph"/>
        <w:ind w:left="452" w:firstLine="0"/>
        <w:rPr>
          <w:sz w:val="24"/>
          <w:szCs w:val="24"/>
        </w:rPr>
      </w:pPr>
    </w:p>
    <w:p w14:paraId="4BDC7D1E" w14:textId="77777777" w:rsidR="00466113" w:rsidRPr="00630D99" w:rsidRDefault="00466113" w:rsidP="00466113">
      <w:pPr>
        <w:jc w:val="both"/>
        <w:rPr>
          <w:sz w:val="24"/>
          <w:szCs w:val="24"/>
        </w:rPr>
      </w:pPr>
    </w:p>
    <w:p w14:paraId="4899E1AE" w14:textId="232F0F60" w:rsidR="00172F10" w:rsidRPr="00630D99" w:rsidRDefault="00172F10" w:rsidP="00466113">
      <w:pPr>
        <w:jc w:val="both"/>
        <w:rPr>
          <w:sz w:val="24"/>
          <w:szCs w:val="24"/>
          <w:u w:val="single"/>
        </w:rPr>
      </w:pPr>
      <w:proofErr w:type="gramStart"/>
      <w:r w:rsidRPr="002C698F">
        <w:rPr>
          <w:sz w:val="24"/>
          <w:szCs w:val="24"/>
        </w:rPr>
        <w:t>Non key</w:t>
      </w:r>
      <w:proofErr w:type="gramEnd"/>
      <w:r w:rsidRPr="002C698F">
        <w:rPr>
          <w:sz w:val="24"/>
          <w:szCs w:val="24"/>
        </w:rPr>
        <w:t xml:space="preserve"> expert pool</w:t>
      </w:r>
    </w:p>
    <w:p w14:paraId="2E991575" w14:textId="264F5565" w:rsidR="00FF0CC6" w:rsidRPr="002D6B16" w:rsidRDefault="002D6B16" w:rsidP="002D6B16">
      <w:pPr>
        <w:pStyle w:val="ListParagraph"/>
        <w:numPr>
          <w:ilvl w:val="0"/>
          <w:numId w:val="4"/>
        </w:numPr>
        <w:rPr>
          <w:sz w:val="24"/>
          <w:szCs w:val="24"/>
        </w:rPr>
      </w:pPr>
      <w:r w:rsidRPr="002D6B16">
        <w:rPr>
          <w:sz w:val="24"/>
          <w:szCs w:val="24"/>
        </w:rPr>
        <w:t>Minimum 5 years of experience in supporting sustainable sector development for agriculture, food industry, rural sector, or related fields</w:t>
      </w:r>
      <w:r>
        <w:rPr>
          <w:sz w:val="24"/>
          <w:szCs w:val="24"/>
        </w:rPr>
        <w:t>;</w:t>
      </w:r>
    </w:p>
    <w:p w14:paraId="749BC3DA" w14:textId="5705156D" w:rsidR="00CD40EF" w:rsidRPr="00630D99" w:rsidRDefault="00CD40EF" w:rsidP="00CD40EF">
      <w:pPr>
        <w:pStyle w:val="ListParagraph"/>
        <w:numPr>
          <w:ilvl w:val="0"/>
          <w:numId w:val="4"/>
        </w:numPr>
        <w:rPr>
          <w:sz w:val="24"/>
          <w:szCs w:val="24"/>
        </w:rPr>
      </w:pPr>
      <w:r w:rsidRPr="00630D99">
        <w:rPr>
          <w:sz w:val="24"/>
          <w:szCs w:val="24"/>
        </w:rPr>
        <w:t xml:space="preserve">Prior experience working with national institutions in support to the development of strategies or operational </w:t>
      </w:r>
      <w:proofErr w:type="spellStart"/>
      <w:r w:rsidRPr="00630D99">
        <w:rPr>
          <w:sz w:val="24"/>
          <w:szCs w:val="24"/>
        </w:rPr>
        <w:t>programmes</w:t>
      </w:r>
      <w:proofErr w:type="spellEnd"/>
      <w:r w:rsidRPr="00630D99">
        <w:rPr>
          <w:sz w:val="24"/>
          <w:szCs w:val="24"/>
        </w:rPr>
        <w:t>;</w:t>
      </w:r>
    </w:p>
    <w:p w14:paraId="08A1D0B3" w14:textId="61166E31" w:rsidR="00CD40EF" w:rsidRDefault="00CD40EF" w:rsidP="00CD40EF">
      <w:pPr>
        <w:pStyle w:val="ListParagraph"/>
        <w:numPr>
          <w:ilvl w:val="0"/>
          <w:numId w:val="4"/>
        </w:numPr>
        <w:rPr>
          <w:sz w:val="24"/>
          <w:szCs w:val="24"/>
        </w:rPr>
      </w:pPr>
      <w:r w:rsidRPr="00630D99">
        <w:rPr>
          <w:sz w:val="24"/>
          <w:szCs w:val="24"/>
        </w:rPr>
        <w:t>Fluency in English and Serbian</w:t>
      </w:r>
      <w:r w:rsidR="009A49A8" w:rsidRPr="00630D99">
        <w:rPr>
          <w:sz w:val="24"/>
          <w:szCs w:val="24"/>
        </w:rPr>
        <w:t>.</w:t>
      </w:r>
    </w:p>
    <w:p w14:paraId="67180B85" w14:textId="77777777" w:rsidR="00630D99" w:rsidRDefault="00630D99" w:rsidP="00630D99">
      <w:pPr>
        <w:rPr>
          <w:sz w:val="24"/>
          <w:szCs w:val="24"/>
        </w:rPr>
      </w:pPr>
    </w:p>
    <w:p w14:paraId="014194CC" w14:textId="67EE284B" w:rsidR="00630D99" w:rsidRPr="00630D99" w:rsidRDefault="00630D99" w:rsidP="002C698F">
      <w:pPr>
        <w:jc w:val="both"/>
        <w:rPr>
          <w:sz w:val="24"/>
          <w:szCs w:val="24"/>
        </w:rPr>
      </w:pPr>
      <w:r>
        <w:rPr>
          <w:sz w:val="24"/>
          <w:szCs w:val="24"/>
        </w:rPr>
        <w:t xml:space="preserve">In addition to Key and </w:t>
      </w:r>
      <w:proofErr w:type="gramStart"/>
      <w:r>
        <w:rPr>
          <w:sz w:val="24"/>
          <w:szCs w:val="24"/>
        </w:rPr>
        <w:t>Non key</w:t>
      </w:r>
      <w:proofErr w:type="gramEnd"/>
      <w:r>
        <w:rPr>
          <w:sz w:val="24"/>
          <w:szCs w:val="24"/>
        </w:rPr>
        <w:t xml:space="preserve"> expert</w:t>
      </w:r>
      <w:r w:rsidR="00E86B77">
        <w:rPr>
          <w:sz w:val="24"/>
          <w:szCs w:val="24"/>
        </w:rPr>
        <w:t>s</w:t>
      </w:r>
      <w:r>
        <w:rPr>
          <w:sz w:val="24"/>
          <w:szCs w:val="24"/>
        </w:rPr>
        <w:t xml:space="preserve">, </w:t>
      </w:r>
      <w:r w:rsidR="002C698F">
        <w:rPr>
          <w:sz w:val="24"/>
          <w:szCs w:val="24"/>
        </w:rPr>
        <w:t xml:space="preserve">the Consultant/Firm </w:t>
      </w:r>
      <w:r>
        <w:rPr>
          <w:sz w:val="24"/>
          <w:szCs w:val="24"/>
        </w:rPr>
        <w:t xml:space="preserve">should present in their offer qualified </w:t>
      </w:r>
      <w:r w:rsidR="002C698F">
        <w:rPr>
          <w:sz w:val="24"/>
          <w:szCs w:val="24"/>
        </w:rPr>
        <w:t xml:space="preserve">project managers and </w:t>
      </w:r>
      <w:r>
        <w:rPr>
          <w:sz w:val="24"/>
          <w:szCs w:val="24"/>
        </w:rPr>
        <w:t xml:space="preserve">administrative personnel in charge for </w:t>
      </w:r>
      <w:r w:rsidR="002C698F">
        <w:rPr>
          <w:sz w:val="24"/>
          <w:szCs w:val="24"/>
        </w:rPr>
        <w:t xml:space="preserve">contract management and </w:t>
      </w:r>
      <w:r>
        <w:rPr>
          <w:sz w:val="24"/>
          <w:szCs w:val="24"/>
        </w:rPr>
        <w:t xml:space="preserve">backstopping. </w:t>
      </w:r>
    </w:p>
    <w:p w14:paraId="1ED8A740" w14:textId="6F7272C7" w:rsidR="00CD40EF" w:rsidRDefault="00CD40EF" w:rsidP="00466113">
      <w:pPr>
        <w:jc w:val="both"/>
        <w:rPr>
          <w:sz w:val="24"/>
          <w:szCs w:val="24"/>
        </w:rPr>
      </w:pPr>
    </w:p>
    <w:p w14:paraId="14AA1FBA" w14:textId="77777777" w:rsidR="005B54B1" w:rsidRPr="00630D99" w:rsidRDefault="005B54B1" w:rsidP="00466113">
      <w:pPr>
        <w:jc w:val="both"/>
        <w:rPr>
          <w:sz w:val="24"/>
          <w:szCs w:val="24"/>
        </w:rPr>
      </w:pPr>
    </w:p>
    <w:p w14:paraId="67318F2A" w14:textId="6B2F5558" w:rsidR="00466113" w:rsidRDefault="00466113" w:rsidP="00466113">
      <w:pPr>
        <w:jc w:val="both"/>
        <w:rPr>
          <w:sz w:val="24"/>
          <w:szCs w:val="24"/>
          <w:highlight w:val="green"/>
        </w:rPr>
      </w:pPr>
    </w:p>
    <w:p w14:paraId="11E9F454" w14:textId="77777777" w:rsidR="005B54B1" w:rsidRPr="00CD40EF" w:rsidRDefault="005B54B1" w:rsidP="00466113">
      <w:pPr>
        <w:jc w:val="both"/>
        <w:rPr>
          <w:sz w:val="24"/>
          <w:szCs w:val="24"/>
          <w:highlight w:val="green"/>
        </w:rPr>
      </w:pPr>
    </w:p>
    <w:p w14:paraId="552D6115" w14:textId="77777777" w:rsidR="002C698F" w:rsidRDefault="00466113" w:rsidP="002C698F">
      <w:pPr>
        <w:pStyle w:val="ListParagraph"/>
        <w:numPr>
          <w:ilvl w:val="0"/>
          <w:numId w:val="2"/>
        </w:numPr>
        <w:rPr>
          <w:b/>
          <w:bCs/>
          <w:sz w:val="24"/>
          <w:szCs w:val="24"/>
        </w:rPr>
      </w:pPr>
      <w:r w:rsidRPr="00B47FA8">
        <w:rPr>
          <w:b/>
          <w:bCs/>
          <w:sz w:val="24"/>
          <w:szCs w:val="24"/>
        </w:rPr>
        <w:lastRenderedPageBreak/>
        <w:t>Logistic and timing</w:t>
      </w:r>
    </w:p>
    <w:p w14:paraId="6DC6B787" w14:textId="77777777" w:rsidR="002C698F" w:rsidRDefault="002C698F" w:rsidP="002C698F">
      <w:pPr>
        <w:pStyle w:val="ListParagraph"/>
        <w:ind w:left="823" w:firstLine="0"/>
        <w:rPr>
          <w:b/>
          <w:bCs/>
          <w:sz w:val="24"/>
          <w:szCs w:val="24"/>
        </w:rPr>
      </w:pPr>
    </w:p>
    <w:p w14:paraId="134AA427" w14:textId="031424E1" w:rsidR="00466113" w:rsidRPr="002C698F" w:rsidRDefault="00466113" w:rsidP="002C698F">
      <w:pPr>
        <w:pStyle w:val="ListParagraph"/>
        <w:numPr>
          <w:ilvl w:val="1"/>
          <w:numId w:val="7"/>
        </w:numPr>
        <w:rPr>
          <w:b/>
          <w:bCs/>
          <w:sz w:val="24"/>
          <w:szCs w:val="24"/>
        </w:rPr>
      </w:pPr>
      <w:r w:rsidRPr="002C698F">
        <w:rPr>
          <w:b/>
          <w:bCs/>
          <w:sz w:val="24"/>
          <w:szCs w:val="24"/>
        </w:rPr>
        <w:t>Location</w:t>
      </w:r>
    </w:p>
    <w:p w14:paraId="3188330D" w14:textId="77777777" w:rsidR="00466113" w:rsidRPr="00B47FA8" w:rsidRDefault="00466113" w:rsidP="00466113">
      <w:pPr>
        <w:jc w:val="both"/>
        <w:rPr>
          <w:sz w:val="24"/>
          <w:szCs w:val="24"/>
        </w:rPr>
      </w:pPr>
    </w:p>
    <w:p w14:paraId="511B4D1E" w14:textId="77777777" w:rsidR="00466113" w:rsidRPr="00B47FA8" w:rsidRDefault="00466113" w:rsidP="00466113">
      <w:pPr>
        <w:jc w:val="both"/>
        <w:rPr>
          <w:sz w:val="24"/>
          <w:szCs w:val="24"/>
        </w:rPr>
      </w:pPr>
      <w:r w:rsidRPr="00B47FA8">
        <w:rPr>
          <w:sz w:val="24"/>
          <w:szCs w:val="24"/>
        </w:rPr>
        <w:t>The Consultant</w:t>
      </w:r>
      <w:r>
        <w:rPr>
          <w:sz w:val="24"/>
          <w:szCs w:val="24"/>
        </w:rPr>
        <w:t>/Firm</w:t>
      </w:r>
      <w:r w:rsidRPr="00B47FA8">
        <w:rPr>
          <w:sz w:val="24"/>
          <w:szCs w:val="24"/>
        </w:rPr>
        <w:t xml:space="preserve"> is expected to work from their own </w:t>
      </w:r>
      <w:r>
        <w:rPr>
          <w:sz w:val="24"/>
          <w:szCs w:val="24"/>
        </w:rPr>
        <w:t>principal</w:t>
      </w:r>
      <w:r w:rsidRPr="00B47FA8">
        <w:rPr>
          <w:sz w:val="24"/>
          <w:szCs w:val="24"/>
        </w:rPr>
        <w:t xml:space="preserve"> office, while all meetings and events must be carried out in the Republic of Serbia. On-line meetings can also be held, but only upon prior agreement with the Contracting Authority.</w:t>
      </w:r>
    </w:p>
    <w:p w14:paraId="5167DEF3" w14:textId="77777777" w:rsidR="002C698F" w:rsidRDefault="002C698F" w:rsidP="004808D6">
      <w:pPr>
        <w:rPr>
          <w:b/>
          <w:bCs/>
          <w:sz w:val="24"/>
          <w:szCs w:val="24"/>
        </w:rPr>
      </w:pPr>
    </w:p>
    <w:p w14:paraId="4DC2E657" w14:textId="18E0F31C" w:rsidR="00466113" w:rsidRPr="002C698F" w:rsidRDefault="002C698F" w:rsidP="002C698F">
      <w:pPr>
        <w:ind w:left="360"/>
        <w:rPr>
          <w:b/>
          <w:bCs/>
          <w:sz w:val="24"/>
          <w:szCs w:val="24"/>
        </w:rPr>
      </w:pPr>
      <w:r>
        <w:rPr>
          <w:b/>
          <w:bCs/>
          <w:sz w:val="24"/>
          <w:szCs w:val="24"/>
        </w:rPr>
        <w:t xml:space="preserve">7.2 </w:t>
      </w:r>
      <w:r w:rsidR="00466113" w:rsidRPr="002C698F">
        <w:rPr>
          <w:b/>
          <w:bCs/>
          <w:sz w:val="24"/>
          <w:szCs w:val="24"/>
        </w:rPr>
        <w:t>Start date &amp; period of implementation of tasks</w:t>
      </w:r>
    </w:p>
    <w:p w14:paraId="490B6BF9" w14:textId="77777777" w:rsidR="00466113" w:rsidRPr="00B47FA8" w:rsidRDefault="00466113" w:rsidP="00466113">
      <w:pPr>
        <w:pStyle w:val="ListParagraph"/>
        <w:ind w:left="720" w:firstLine="0"/>
        <w:rPr>
          <w:sz w:val="24"/>
          <w:szCs w:val="24"/>
        </w:rPr>
      </w:pPr>
    </w:p>
    <w:p w14:paraId="563A1D87" w14:textId="162DEC5C" w:rsidR="00466113" w:rsidRPr="00B47FA8" w:rsidRDefault="00466113" w:rsidP="00466113">
      <w:pPr>
        <w:jc w:val="both"/>
        <w:rPr>
          <w:sz w:val="24"/>
          <w:szCs w:val="24"/>
        </w:rPr>
      </w:pPr>
      <w:r w:rsidRPr="00B47FA8">
        <w:rPr>
          <w:sz w:val="24"/>
          <w:szCs w:val="24"/>
        </w:rPr>
        <w:t xml:space="preserve">The tentative start date is </w:t>
      </w:r>
      <w:r w:rsidR="005B54B1">
        <w:rPr>
          <w:sz w:val="24"/>
          <w:szCs w:val="24"/>
        </w:rPr>
        <w:t>October</w:t>
      </w:r>
      <w:r>
        <w:rPr>
          <w:sz w:val="24"/>
          <w:szCs w:val="24"/>
        </w:rPr>
        <w:t xml:space="preserve"> 1</w:t>
      </w:r>
      <w:r w:rsidRPr="00B47FA8">
        <w:rPr>
          <w:sz w:val="24"/>
          <w:szCs w:val="24"/>
        </w:rPr>
        <w:t>, 2023, and the period of implementation of the contract will be from the contract signature by both parties until finalization of the project implementation in December 31st, 2024.</w:t>
      </w:r>
    </w:p>
    <w:p w14:paraId="0E8B975E" w14:textId="77777777" w:rsidR="00466113" w:rsidRPr="00B47FA8" w:rsidRDefault="00466113" w:rsidP="00466113">
      <w:pPr>
        <w:jc w:val="both"/>
        <w:rPr>
          <w:sz w:val="24"/>
          <w:szCs w:val="24"/>
        </w:rPr>
      </w:pPr>
    </w:p>
    <w:p w14:paraId="1C3AA407" w14:textId="77777777" w:rsidR="00466113" w:rsidRPr="00B47FA8" w:rsidRDefault="00466113" w:rsidP="00466113">
      <w:pPr>
        <w:pStyle w:val="ListParagraph"/>
        <w:numPr>
          <w:ilvl w:val="0"/>
          <w:numId w:val="2"/>
        </w:numPr>
        <w:rPr>
          <w:b/>
          <w:bCs/>
          <w:sz w:val="24"/>
          <w:szCs w:val="24"/>
        </w:rPr>
      </w:pPr>
      <w:r w:rsidRPr="00B47FA8">
        <w:rPr>
          <w:b/>
          <w:bCs/>
          <w:sz w:val="24"/>
          <w:szCs w:val="24"/>
        </w:rPr>
        <w:t xml:space="preserve">Selection </w:t>
      </w:r>
    </w:p>
    <w:p w14:paraId="10B360D6" w14:textId="77777777" w:rsidR="00466113" w:rsidRPr="00B47FA8" w:rsidRDefault="00466113" w:rsidP="00466113">
      <w:pPr>
        <w:pStyle w:val="ListParagraph"/>
        <w:ind w:left="720" w:firstLine="0"/>
        <w:rPr>
          <w:sz w:val="24"/>
          <w:szCs w:val="24"/>
        </w:rPr>
      </w:pPr>
    </w:p>
    <w:p w14:paraId="4C969F60" w14:textId="40B72CD8" w:rsidR="00466113" w:rsidRPr="00B47FA8" w:rsidRDefault="00466113" w:rsidP="00466113">
      <w:pPr>
        <w:jc w:val="both"/>
        <w:rPr>
          <w:sz w:val="24"/>
          <w:szCs w:val="24"/>
        </w:rPr>
      </w:pPr>
      <w:r w:rsidRPr="00B47FA8">
        <w:rPr>
          <w:sz w:val="24"/>
          <w:szCs w:val="24"/>
        </w:rPr>
        <w:t>The Consultant/Company will be selected in accordance with CQS method set out in the World Bank’s Procurement Regulations for IPF Borrowers (Fourth Edition November 2020).</w:t>
      </w:r>
    </w:p>
    <w:p w14:paraId="496CF11A" w14:textId="77777777" w:rsidR="00466113" w:rsidRPr="00B47FA8" w:rsidRDefault="00466113" w:rsidP="00466113">
      <w:pPr>
        <w:pStyle w:val="ListParagraph"/>
        <w:ind w:left="662" w:firstLine="0"/>
        <w:rPr>
          <w:sz w:val="24"/>
          <w:szCs w:val="24"/>
        </w:rPr>
      </w:pPr>
    </w:p>
    <w:p w14:paraId="736A5A5E" w14:textId="77777777" w:rsidR="00466113" w:rsidRPr="00B47FA8" w:rsidRDefault="00466113" w:rsidP="00466113">
      <w:pPr>
        <w:jc w:val="both"/>
        <w:rPr>
          <w:b/>
          <w:bCs/>
          <w:sz w:val="24"/>
          <w:szCs w:val="24"/>
        </w:rPr>
      </w:pPr>
      <w:r w:rsidRPr="0025572B">
        <w:rPr>
          <w:b/>
          <w:bCs/>
          <w:sz w:val="24"/>
          <w:szCs w:val="24"/>
        </w:rPr>
        <w:t xml:space="preserve">Expressions of interest </w:t>
      </w:r>
      <w:r w:rsidRPr="00B47FA8">
        <w:rPr>
          <w:b/>
          <w:bCs/>
          <w:sz w:val="24"/>
          <w:szCs w:val="24"/>
        </w:rPr>
        <w:t>will be evaluated based on the following criteria:</w:t>
      </w:r>
    </w:p>
    <w:p w14:paraId="5219C5E1" w14:textId="77777777" w:rsidR="00466113" w:rsidRPr="00B47FA8" w:rsidRDefault="00466113" w:rsidP="00466113">
      <w:pPr>
        <w:jc w:val="both"/>
        <w:rPr>
          <w:b/>
          <w:bCs/>
          <w:sz w:val="24"/>
          <w:szCs w:val="24"/>
        </w:rPr>
      </w:pPr>
    </w:p>
    <w:tbl>
      <w:tblPr>
        <w:tblStyle w:val="TableGrid"/>
        <w:tblW w:w="0" w:type="auto"/>
        <w:tblInd w:w="-5" w:type="dxa"/>
        <w:tblLook w:val="04A0" w:firstRow="1" w:lastRow="0" w:firstColumn="1" w:lastColumn="0" w:noHBand="0" w:noVBand="1"/>
      </w:tblPr>
      <w:tblGrid>
        <w:gridCol w:w="4469"/>
        <w:gridCol w:w="4401"/>
      </w:tblGrid>
      <w:tr w:rsidR="00466113" w:rsidRPr="00B47FA8" w14:paraId="5F18F272" w14:textId="77777777" w:rsidTr="00511596">
        <w:tc>
          <w:tcPr>
            <w:tcW w:w="4469" w:type="dxa"/>
          </w:tcPr>
          <w:p w14:paraId="41C91AC9" w14:textId="77777777" w:rsidR="00466113" w:rsidRPr="00B47FA8" w:rsidRDefault="00466113" w:rsidP="00511596">
            <w:pPr>
              <w:pStyle w:val="ListParagraph"/>
              <w:ind w:left="0" w:firstLine="0"/>
              <w:rPr>
                <w:sz w:val="24"/>
                <w:szCs w:val="24"/>
              </w:rPr>
            </w:pPr>
            <w:r w:rsidRPr="00B47FA8">
              <w:rPr>
                <w:sz w:val="24"/>
                <w:szCs w:val="24"/>
              </w:rPr>
              <w:t xml:space="preserve">Specific experience of the Company </w:t>
            </w:r>
          </w:p>
        </w:tc>
        <w:tc>
          <w:tcPr>
            <w:tcW w:w="4401" w:type="dxa"/>
          </w:tcPr>
          <w:p w14:paraId="5B1566E3" w14:textId="77777777" w:rsidR="00466113" w:rsidRPr="00B47FA8" w:rsidRDefault="00466113" w:rsidP="00511596">
            <w:pPr>
              <w:pStyle w:val="ListParagraph"/>
              <w:ind w:left="0" w:firstLine="0"/>
              <w:rPr>
                <w:sz w:val="24"/>
                <w:szCs w:val="24"/>
              </w:rPr>
            </w:pPr>
            <w:r>
              <w:rPr>
                <w:sz w:val="24"/>
                <w:szCs w:val="24"/>
              </w:rPr>
              <w:t>4</w:t>
            </w:r>
            <w:r w:rsidRPr="00B47FA8">
              <w:rPr>
                <w:sz w:val="24"/>
                <w:szCs w:val="24"/>
              </w:rPr>
              <w:t>0 points</w:t>
            </w:r>
          </w:p>
        </w:tc>
      </w:tr>
      <w:tr w:rsidR="00466113" w:rsidRPr="00B47FA8" w14:paraId="250279C1" w14:textId="77777777" w:rsidTr="00511596">
        <w:tc>
          <w:tcPr>
            <w:tcW w:w="4469" w:type="dxa"/>
          </w:tcPr>
          <w:p w14:paraId="5B19F367" w14:textId="77777777" w:rsidR="00466113" w:rsidRPr="00B47FA8" w:rsidRDefault="00466113" w:rsidP="00511596">
            <w:pPr>
              <w:pStyle w:val="ListParagraph"/>
              <w:ind w:left="0" w:firstLine="0"/>
              <w:rPr>
                <w:sz w:val="24"/>
                <w:szCs w:val="24"/>
              </w:rPr>
            </w:pPr>
          </w:p>
        </w:tc>
        <w:tc>
          <w:tcPr>
            <w:tcW w:w="4401" w:type="dxa"/>
          </w:tcPr>
          <w:p w14:paraId="0D9B9727" w14:textId="77777777" w:rsidR="00466113" w:rsidRPr="00B47FA8" w:rsidRDefault="00466113" w:rsidP="00511596">
            <w:pPr>
              <w:pStyle w:val="ListParagraph"/>
              <w:ind w:left="0" w:firstLine="0"/>
              <w:rPr>
                <w:sz w:val="24"/>
                <w:szCs w:val="24"/>
              </w:rPr>
            </w:pPr>
            <w:r w:rsidRPr="00B47FA8">
              <w:rPr>
                <w:sz w:val="24"/>
                <w:szCs w:val="24"/>
              </w:rPr>
              <w:t>points</w:t>
            </w:r>
          </w:p>
        </w:tc>
      </w:tr>
      <w:tr w:rsidR="00466113" w:rsidRPr="00B47FA8" w14:paraId="0E6D0888" w14:textId="77777777" w:rsidTr="00511596">
        <w:tc>
          <w:tcPr>
            <w:tcW w:w="4469" w:type="dxa"/>
          </w:tcPr>
          <w:p w14:paraId="6B0598A2" w14:textId="77777777" w:rsidR="00466113" w:rsidRPr="00B47FA8" w:rsidRDefault="00466113" w:rsidP="00511596">
            <w:pPr>
              <w:pStyle w:val="ListParagraph"/>
              <w:ind w:left="0" w:firstLine="0"/>
              <w:rPr>
                <w:sz w:val="24"/>
                <w:szCs w:val="24"/>
              </w:rPr>
            </w:pPr>
            <w:r w:rsidRPr="00B47FA8">
              <w:rPr>
                <w:sz w:val="24"/>
                <w:szCs w:val="24"/>
              </w:rPr>
              <w:t xml:space="preserve">Qualifications of key staff      </w:t>
            </w:r>
          </w:p>
        </w:tc>
        <w:tc>
          <w:tcPr>
            <w:tcW w:w="4401" w:type="dxa"/>
          </w:tcPr>
          <w:p w14:paraId="50BD6F8B" w14:textId="77777777" w:rsidR="00466113" w:rsidRPr="00B47FA8" w:rsidRDefault="00466113" w:rsidP="00511596">
            <w:pPr>
              <w:pStyle w:val="ListParagraph"/>
              <w:ind w:left="0" w:firstLine="0"/>
              <w:rPr>
                <w:sz w:val="24"/>
                <w:szCs w:val="24"/>
              </w:rPr>
            </w:pPr>
            <w:r>
              <w:rPr>
                <w:sz w:val="24"/>
                <w:szCs w:val="24"/>
              </w:rPr>
              <w:t>6</w:t>
            </w:r>
            <w:r w:rsidRPr="00B47FA8">
              <w:rPr>
                <w:sz w:val="24"/>
                <w:szCs w:val="24"/>
              </w:rPr>
              <w:t>0 points</w:t>
            </w:r>
          </w:p>
        </w:tc>
      </w:tr>
    </w:tbl>
    <w:p w14:paraId="07ED0581" w14:textId="77777777" w:rsidR="00466113" w:rsidRPr="00B47FA8" w:rsidRDefault="00466113" w:rsidP="00466113">
      <w:pPr>
        <w:jc w:val="both"/>
        <w:rPr>
          <w:b/>
          <w:bCs/>
          <w:sz w:val="24"/>
          <w:szCs w:val="24"/>
        </w:rPr>
      </w:pPr>
    </w:p>
    <w:p w14:paraId="2AF8CCE7" w14:textId="77777777" w:rsidR="00466113" w:rsidRDefault="00466113" w:rsidP="00466113"/>
    <w:p w14:paraId="25D985BF" w14:textId="77777777" w:rsidR="00B22B20" w:rsidRDefault="00B22B20"/>
    <w:sectPr w:rsidR="00B22B20">
      <w:pgSz w:w="12240" w:h="15840"/>
      <w:pgMar w:top="1400" w:right="1300" w:bottom="280" w:left="13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E4480" w16cex:dateUtc="2023-09-03T03:32:00Z"/>
  <w16cex:commentExtensible w16cex:durableId="289E44AC" w16cex:dateUtc="2023-09-03T03:33:00Z"/>
  <w16cex:commentExtensible w16cex:durableId="289E451B" w16cex:dateUtc="2023-09-03T03:34:00Z"/>
  <w16cex:commentExtensible w16cex:durableId="289E453F" w16cex:dateUtc="2023-09-03T03:35:00Z"/>
  <w16cex:commentExtensible w16cex:durableId="289E455A" w16cex:dateUtc="2023-09-03T03:35:00Z"/>
  <w16cex:commentExtensible w16cex:durableId="289E459E" w16cex:dateUtc="2023-09-03T03: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18271" w14:textId="77777777" w:rsidR="007C473F" w:rsidRDefault="007C473F">
      <w:r>
        <w:separator/>
      </w:r>
    </w:p>
  </w:endnote>
  <w:endnote w:type="continuationSeparator" w:id="0">
    <w:p w14:paraId="62CB360A" w14:textId="77777777" w:rsidR="007C473F" w:rsidRDefault="007C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AD56" w14:textId="77777777" w:rsidR="0032037F" w:rsidRDefault="00320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B67AE" w14:textId="77777777" w:rsidR="00215922" w:rsidRDefault="007C473F">
    <w:pPr>
      <w:pStyle w:val="Footer"/>
    </w:pPr>
  </w:p>
  <w:p w14:paraId="60D54ADC" w14:textId="77777777" w:rsidR="00215922" w:rsidRDefault="007C473F">
    <w:pPr>
      <w:pStyle w:val="Footer"/>
    </w:pPr>
  </w:p>
  <w:p w14:paraId="71A5D327" w14:textId="77777777" w:rsidR="00215922" w:rsidRDefault="007C4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01F07" w14:textId="77777777" w:rsidR="0032037F" w:rsidRDefault="00320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2E792" w14:textId="77777777" w:rsidR="007C473F" w:rsidRDefault="007C473F">
      <w:r>
        <w:separator/>
      </w:r>
    </w:p>
  </w:footnote>
  <w:footnote w:type="continuationSeparator" w:id="0">
    <w:p w14:paraId="505E170D" w14:textId="77777777" w:rsidR="007C473F" w:rsidRDefault="007C4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45C7" w14:textId="77777777" w:rsidR="0032037F" w:rsidRDefault="003203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C72E5" w14:textId="77777777" w:rsidR="0032037F" w:rsidRDefault="003203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39897" w14:textId="77777777" w:rsidR="0032037F" w:rsidRDefault="00320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BF5"/>
    <w:multiLevelType w:val="hybridMultilevel"/>
    <w:tmpl w:val="7C0AEF6C"/>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 w15:restartNumberingAfterBreak="0">
    <w:nsid w:val="0B6E32C3"/>
    <w:multiLevelType w:val="hybridMultilevel"/>
    <w:tmpl w:val="F82AF60C"/>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A84ACD6">
      <w:numFmt w:val="bullet"/>
      <w:lvlText w:val="•"/>
      <w:lvlJc w:val="left"/>
      <w:pPr>
        <w:ind w:left="1554" w:hanging="272"/>
      </w:pPr>
      <w:rPr>
        <w:rFonts w:hint="default"/>
        <w:lang w:val="en-US" w:eastAsia="en-US" w:bidi="ar-SA"/>
      </w:rPr>
    </w:lvl>
    <w:lvl w:ilvl="2" w:tplc="054A50CA">
      <w:numFmt w:val="bullet"/>
      <w:lvlText w:val="•"/>
      <w:lvlJc w:val="left"/>
      <w:pPr>
        <w:ind w:left="2448" w:hanging="272"/>
      </w:pPr>
      <w:rPr>
        <w:rFonts w:hint="default"/>
        <w:lang w:val="en-US" w:eastAsia="en-US" w:bidi="ar-SA"/>
      </w:rPr>
    </w:lvl>
    <w:lvl w:ilvl="3" w:tplc="BFD0277C">
      <w:numFmt w:val="bullet"/>
      <w:lvlText w:val="•"/>
      <w:lvlJc w:val="left"/>
      <w:pPr>
        <w:ind w:left="3342" w:hanging="272"/>
      </w:pPr>
      <w:rPr>
        <w:rFonts w:hint="default"/>
        <w:lang w:val="en-US" w:eastAsia="en-US" w:bidi="ar-SA"/>
      </w:rPr>
    </w:lvl>
    <w:lvl w:ilvl="4" w:tplc="13EC8A6E">
      <w:numFmt w:val="bullet"/>
      <w:lvlText w:val="•"/>
      <w:lvlJc w:val="left"/>
      <w:pPr>
        <w:ind w:left="4236" w:hanging="272"/>
      </w:pPr>
      <w:rPr>
        <w:rFonts w:hint="default"/>
        <w:lang w:val="en-US" w:eastAsia="en-US" w:bidi="ar-SA"/>
      </w:rPr>
    </w:lvl>
    <w:lvl w:ilvl="5" w:tplc="204ECE3E">
      <w:numFmt w:val="bullet"/>
      <w:lvlText w:val="•"/>
      <w:lvlJc w:val="left"/>
      <w:pPr>
        <w:ind w:left="5130" w:hanging="272"/>
      </w:pPr>
      <w:rPr>
        <w:rFonts w:hint="default"/>
        <w:lang w:val="en-US" w:eastAsia="en-US" w:bidi="ar-SA"/>
      </w:rPr>
    </w:lvl>
    <w:lvl w:ilvl="6" w:tplc="B738973C">
      <w:numFmt w:val="bullet"/>
      <w:lvlText w:val="•"/>
      <w:lvlJc w:val="left"/>
      <w:pPr>
        <w:ind w:left="6024" w:hanging="272"/>
      </w:pPr>
      <w:rPr>
        <w:rFonts w:hint="default"/>
        <w:lang w:val="en-US" w:eastAsia="en-US" w:bidi="ar-SA"/>
      </w:rPr>
    </w:lvl>
    <w:lvl w:ilvl="7" w:tplc="80FA637E">
      <w:numFmt w:val="bullet"/>
      <w:lvlText w:val="•"/>
      <w:lvlJc w:val="left"/>
      <w:pPr>
        <w:ind w:left="6918" w:hanging="272"/>
      </w:pPr>
      <w:rPr>
        <w:rFonts w:hint="default"/>
        <w:lang w:val="en-US" w:eastAsia="en-US" w:bidi="ar-SA"/>
      </w:rPr>
    </w:lvl>
    <w:lvl w:ilvl="8" w:tplc="67384C44">
      <w:numFmt w:val="bullet"/>
      <w:lvlText w:val="•"/>
      <w:lvlJc w:val="left"/>
      <w:pPr>
        <w:ind w:left="7812" w:hanging="272"/>
      </w:pPr>
      <w:rPr>
        <w:rFonts w:hint="default"/>
        <w:lang w:val="en-US" w:eastAsia="en-US" w:bidi="ar-SA"/>
      </w:rPr>
    </w:lvl>
  </w:abstractNum>
  <w:abstractNum w:abstractNumId="2" w15:restartNumberingAfterBreak="0">
    <w:nsid w:val="1A2120DD"/>
    <w:multiLevelType w:val="hybridMultilevel"/>
    <w:tmpl w:val="6048FE2C"/>
    <w:lvl w:ilvl="0" w:tplc="052A8E6C">
      <w:numFmt w:val="bullet"/>
      <w:lvlText w:val="-"/>
      <w:lvlJc w:val="left"/>
      <w:pPr>
        <w:ind w:left="830" w:hanging="360"/>
      </w:pPr>
      <w:rPr>
        <w:rFonts w:ascii="Times New Roman" w:eastAsia="Times New Roman" w:hAnsi="Times New Roman" w:cs="Times New Roman"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3" w15:restartNumberingAfterBreak="0">
    <w:nsid w:val="1C227527"/>
    <w:multiLevelType w:val="multilevel"/>
    <w:tmpl w:val="9530DF0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8067DC"/>
    <w:multiLevelType w:val="hybridMultilevel"/>
    <w:tmpl w:val="7E76097E"/>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934CB"/>
    <w:multiLevelType w:val="hybridMultilevel"/>
    <w:tmpl w:val="3916541C"/>
    <w:lvl w:ilvl="0" w:tplc="154C683A">
      <w:start w:val="1"/>
      <w:numFmt w:val="decimal"/>
      <w:lvlText w:val="%1."/>
      <w:lvlJc w:val="left"/>
      <w:pPr>
        <w:ind w:left="823" w:hanging="353"/>
      </w:pPr>
      <w:rPr>
        <w:rFonts w:ascii="Times New Roman" w:eastAsia="Times New Roman" w:hAnsi="Times New Roman" w:cs="Times New Roman" w:hint="default"/>
        <w:b/>
        <w:bCs/>
        <w:spacing w:val="0"/>
        <w:w w:val="100"/>
        <w:sz w:val="24"/>
        <w:szCs w:val="24"/>
        <w:lang w:val="en-US" w:eastAsia="en-US" w:bidi="ar-SA"/>
      </w:rPr>
    </w:lvl>
    <w:lvl w:ilvl="1" w:tplc="10062888">
      <w:numFmt w:val="bullet"/>
      <w:lvlText w:val="•"/>
      <w:lvlJc w:val="left"/>
      <w:pPr>
        <w:ind w:left="1698" w:hanging="353"/>
      </w:pPr>
      <w:rPr>
        <w:rFonts w:hint="default"/>
        <w:lang w:val="en-US" w:eastAsia="en-US" w:bidi="ar-SA"/>
      </w:rPr>
    </w:lvl>
    <w:lvl w:ilvl="2" w:tplc="56A0CDE4">
      <w:numFmt w:val="bullet"/>
      <w:lvlText w:val="•"/>
      <w:lvlJc w:val="left"/>
      <w:pPr>
        <w:ind w:left="2576" w:hanging="353"/>
      </w:pPr>
      <w:rPr>
        <w:rFonts w:hint="default"/>
        <w:lang w:val="en-US" w:eastAsia="en-US" w:bidi="ar-SA"/>
      </w:rPr>
    </w:lvl>
    <w:lvl w:ilvl="3" w:tplc="21F4F7E6">
      <w:numFmt w:val="bullet"/>
      <w:lvlText w:val="•"/>
      <w:lvlJc w:val="left"/>
      <w:pPr>
        <w:ind w:left="3454" w:hanging="353"/>
      </w:pPr>
      <w:rPr>
        <w:rFonts w:hint="default"/>
        <w:lang w:val="en-US" w:eastAsia="en-US" w:bidi="ar-SA"/>
      </w:rPr>
    </w:lvl>
    <w:lvl w:ilvl="4" w:tplc="E47285CE">
      <w:numFmt w:val="bullet"/>
      <w:lvlText w:val="•"/>
      <w:lvlJc w:val="left"/>
      <w:pPr>
        <w:ind w:left="4332" w:hanging="353"/>
      </w:pPr>
      <w:rPr>
        <w:rFonts w:hint="default"/>
        <w:lang w:val="en-US" w:eastAsia="en-US" w:bidi="ar-SA"/>
      </w:rPr>
    </w:lvl>
    <w:lvl w:ilvl="5" w:tplc="A29EFA34">
      <w:numFmt w:val="bullet"/>
      <w:lvlText w:val="•"/>
      <w:lvlJc w:val="left"/>
      <w:pPr>
        <w:ind w:left="5210" w:hanging="353"/>
      </w:pPr>
      <w:rPr>
        <w:rFonts w:hint="default"/>
        <w:lang w:val="en-US" w:eastAsia="en-US" w:bidi="ar-SA"/>
      </w:rPr>
    </w:lvl>
    <w:lvl w:ilvl="6" w:tplc="67F003F8">
      <w:numFmt w:val="bullet"/>
      <w:lvlText w:val="•"/>
      <w:lvlJc w:val="left"/>
      <w:pPr>
        <w:ind w:left="6088" w:hanging="353"/>
      </w:pPr>
      <w:rPr>
        <w:rFonts w:hint="default"/>
        <w:lang w:val="en-US" w:eastAsia="en-US" w:bidi="ar-SA"/>
      </w:rPr>
    </w:lvl>
    <w:lvl w:ilvl="7" w:tplc="91481752">
      <w:numFmt w:val="bullet"/>
      <w:lvlText w:val="•"/>
      <w:lvlJc w:val="left"/>
      <w:pPr>
        <w:ind w:left="6966" w:hanging="353"/>
      </w:pPr>
      <w:rPr>
        <w:rFonts w:hint="default"/>
        <w:lang w:val="en-US" w:eastAsia="en-US" w:bidi="ar-SA"/>
      </w:rPr>
    </w:lvl>
    <w:lvl w:ilvl="8" w:tplc="0186B8C0">
      <w:numFmt w:val="bullet"/>
      <w:lvlText w:val="•"/>
      <w:lvlJc w:val="left"/>
      <w:pPr>
        <w:ind w:left="7844" w:hanging="353"/>
      </w:pPr>
      <w:rPr>
        <w:rFonts w:hint="default"/>
        <w:lang w:val="en-US" w:eastAsia="en-US" w:bidi="ar-SA"/>
      </w:rPr>
    </w:lvl>
  </w:abstractNum>
  <w:abstractNum w:abstractNumId="6" w15:restartNumberingAfterBreak="0">
    <w:nsid w:val="50C721B6"/>
    <w:multiLevelType w:val="multilevel"/>
    <w:tmpl w:val="1340DBF4"/>
    <w:lvl w:ilvl="0">
      <w:start w:val="7"/>
      <w:numFmt w:val="decimal"/>
      <w:lvlText w:val="%1"/>
      <w:lvlJc w:val="left"/>
      <w:pPr>
        <w:ind w:left="360" w:hanging="360"/>
      </w:pPr>
      <w:rPr>
        <w:rFonts w:hint="default"/>
      </w:rPr>
    </w:lvl>
    <w:lvl w:ilvl="1">
      <w:start w:val="1"/>
      <w:numFmt w:val="decimal"/>
      <w:lvlText w:val="%1.%2"/>
      <w:lvlJc w:val="left"/>
      <w:pPr>
        <w:ind w:left="830" w:hanging="3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num w:numId="1">
    <w:abstractNumId w:val="1"/>
  </w:num>
  <w:num w:numId="2">
    <w:abstractNumId w:val="5"/>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113"/>
    <w:rsid w:val="00023EFC"/>
    <w:rsid w:val="000260CE"/>
    <w:rsid w:val="00031280"/>
    <w:rsid w:val="000730E3"/>
    <w:rsid w:val="00172F10"/>
    <w:rsid w:val="001A260E"/>
    <w:rsid w:val="002437B9"/>
    <w:rsid w:val="00254E16"/>
    <w:rsid w:val="002973AF"/>
    <w:rsid w:val="002C49A0"/>
    <w:rsid w:val="002C698F"/>
    <w:rsid w:val="002D6B16"/>
    <w:rsid w:val="002E3046"/>
    <w:rsid w:val="002E426F"/>
    <w:rsid w:val="002F78FC"/>
    <w:rsid w:val="00313BA1"/>
    <w:rsid w:val="0032037F"/>
    <w:rsid w:val="00347D4C"/>
    <w:rsid w:val="00365FEE"/>
    <w:rsid w:val="003A755D"/>
    <w:rsid w:val="00407C34"/>
    <w:rsid w:val="00416802"/>
    <w:rsid w:val="0042523F"/>
    <w:rsid w:val="00466113"/>
    <w:rsid w:val="004808D6"/>
    <w:rsid w:val="004C2464"/>
    <w:rsid w:val="005849AE"/>
    <w:rsid w:val="005A0231"/>
    <w:rsid w:val="005B3757"/>
    <w:rsid w:val="005B54B1"/>
    <w:rsid w:val="00630D99"/>
    <w:rsid w:val="00722571"/>
    <w:rsid w:val="007679F3"/>
    <w:rsid w:val="007805BE"/>
    <w:rsid w:val="007C473F"/>
    <w:rsid w:val="007E7163"/>
    <w:rsid w:val="00825D7E"/>
    <w:rsid w:val="00830388"/>
    <w:rsid w:val="008835BD"/>
    <w:rsid w:val="008F522F"/>
    <w:rsid w:val="009457EE"/>
    <w:rsid w:val="009A49A8"/>
    <w:rsid w:val="00A45997"/>
    <w:rsid w:val="00A858AC"/>
    <w:rsid w:val="00A91810"/>
    <w:rsid w:val="00AF2A9B"/>
    <w:rsid w:val="00B22B20"/>
    <w:rsid w:val="00BC1DA9"/>
    <w:rsid w:val="00BE3D73"/>
    <w:rsid w:val="00CD40EF"/>
    <w:rsid w:val="00D22946"/>
    <w:rsid w:val="00D5741E"/>
    <w:rsid w:val="00DD3E1A"/>
    <w:rsid w:val="00DF34A8"/>
    <w:rsid w:val="00E04819"/>
    <w:rsid w:val="00E86B77"/>
    <w:rsid w:val="00EB585F"/>
    <w:rsid w:val="00F144DA"/>
    <w:rsid w:val="00F57DE4"/>
    <w:rsid w:val="00F80217"/>
    <w:rsid w:val="00FA3C1A"/>
    <w:rsid w:val="00FD2CB9"/>
    <w:rsid w:val="00FD7EFA"/>
    <w:rsid w:val="00FF0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6C359"/>
  <w15:chartTrackingRefBased/>
  <w15:docId w15:val="{E5AE0804-654E-E24B-B44C-1E1B7009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BA1"/>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466113"/>
    <w:pPr>
      <w:ind w:left="823" w:hanging="35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113"/>
    <w:rPr>
      <w:rFonts w:ascii="Times New Roman" w:eastAsia="Times New Roman" w:hAnsi="Times New Roman" w:cs="Times New Roman"/>
      <w:b/>
      <w:bCs/>
    </w:rPr>
  </w:style>
  <w:style w:type="paragraph" w:styleId="BodyText">
    <w:name w:val="Body Text"/>
    <w:basedOn w:val="Normal"/>
    <w:link w:val="BodyTextChar"/>
    <w:uiPriority w:val="1"/>
    <w:qFormat/>
    <w:rsid w:val="00466113"/>
    <w:pPr>
      <w:ind w:left="470"/>
      <w:jc w:val="both"/>
    </w:pPr>
    <w:rPr>
      <w:sz w:val="24"/>
      <w:szCs w:val="24"/>
    </w:rPr>
  </w:style>
  <w:style w:type="character" w:customStyle="1" w:styleId="BodyTextChar">
    <w:name w:val="Body Text Char"/>
    <w:basedOn w:val="DefaultParagraphFont"/>
    <w:link w:val="BodyText"/>
    <w:uiPriority w:val="1"/>
    <w:rsid w:val="00466113"/>
    <w:rPr>
      <w:rFonts w:ascii="Times New Roman" w:eastAsia="Times New Roman" w:hAnsi="Times New Roman" w:cs="Times New Roman"/>
    </w:rPr>
  </w:style>
  <w:style w:type="paragraph" w:styleId="ListParagraph">
    <w:name w:val="List Paragraph"/>
    <w:basedOn w:val="Normal"/>
    <w:uiPriority w:val="1"/>
    <w:qFormat/>
    <w:rsid w:val="00466113"/>
    <w:pPr>
      <w:ind w:left="470" w:hanging="369"/>
      <w:jc w:val="both"/>
    </w:pPr>
  </w:style>
  <w:style w:type="table" w:styleId="TableGrid">
    <w:name w:val="Table Grid"/>
    <w:basedOn w:val="TableNormal"/>
    <w:uiPriority w:val="39"/>
    <w:rsid w:val="00466113"/>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66113"/>
    <w:pPr>
      <w:tabs>
        <w:tab w:val="center" w:pos="4513"/>
        <w:tab w:val="right" w:pos="9026"/>
      </w:tabs>
    </w:pPr>
  </w:style>
  <w:style w:type="character" w:customStyle="1" w:styleId="FooterChar">
    <w:name w:val="Footer Char"/>
    <w:basedOn w:val="DefaultParagraphFont"/>
    <w:link w:val="Footer"/>
    <w:uiPriority w:val="99"/>
    <w:rsid w:val="00466113"/>
    <w:rPr>
      <w:rFonts w:ascii="Times New Roman" w:eastAsia="Times New Roman" w:hAnsi="Times New Roman" w:cs="Times New Roman"/>
      <w:sz w:val="22"/>
      <w:szCs w:val="22"/>
    </w:rPr>
  </w:style>
  <w:style w:type="character" w:styleId="CommentReference">
    <w:name w:val="annotation reference"/>
    <w:basedOn w:val="DefaultParagraphFont"/>
    <w:uiPriority w:val="99"/>
    <w:semiHidden/>
    <w:unhideWhenUsed/>
    <w:rsid w:val="00466113"/>
    <w:rPr>
      <w:sz w:val="16"/>
      <w:szCs w:val="16"/>
    </w:rPr>
  </w:style>
  <w:style w:type="paragraph" w:styleId="CommentText">
    <w:name w:val="annotation text"/>
    <w:basedOn w:val="Normal"/>
    <w:link w:val="CommentTextChar"/>
    <w:uiPriority w:val="99"/>
    <w:unhideWhenUsed/>
    <w:rsid w:val="00466113"/>
    <w:rPr>
      <w:sz w:val="20"/>
      <w:szCs w:val="20"/>
    </w:rPr>
  </w:style>
  <w:style w:type="character" w:customStyle="1" w:styleId="CommentTextChar">
    <w:name w:val="Comment Text Char"/>
    <w:basedOn w:val="DefaultParagraphFont"/>
    <w:link w:val="CommentText"/>
    <w:uiPriority w:val="99"/>
    <w:rsid w:val="0046611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66113"/>
    <w:rPr>
      <w:sz w:val="18"/>
      <w:szCs w:val="18"/>
    </w:rPr>
  </w:style>
  <w:style w:type="character" w:customStyle="1" w:styleId="BalloonTextChar">
    <w:name w:val="Balloon Text Char"/>
    <w:basedOn w:val="DefaultParagraphFont"/>
    <w:link w:val="BalloonText"/>
    <w:uiPriority w:val="99"/>
    <w:semiHidden/>
    <w:rsid w:val="00466113"/>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466113"/>
    <w:rPr>
      <w:b/>
      <w:bCs/>
    </w:rPr>
  </w:style>
  <w:style w:type="character" w:customStyle="1" w:styleId="CommentSubjectChar">
    <w:name w:val="Comment Subject Char"/>
    <w:basedOn w:val="CommentTextChar"/>
    <w:link w:val="CommentSubject"/>
    <w:uiPriority w:val="99"/>
    <w:semiHidden/>
    <w:rsid w:val="00466113"/>
    <w:rPr>
      <w:rFonts w:ascii="Times New Roman" w:eastAsia="Times New Roman" w:hAnsi="Times New Roman" w:cs="Times New Roman"/>
      <w:b/>
      <w:bCs/>
      <w:sz w:val="20"/>
      <w:szCs w:val="20"/>
    </w:rPr>
  </w:style>
  <w:style w:type="paragraph" w:styleId="Revision">
    <w:name w:val="Revision"/>
    <w:hidden/>
    <w:uiPriority w:val="99"/>
    <w:semiHidden/>
    <w:rsid w:val="00D22946"/>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32037F"/>
    <w:pPr>
      <w:tabs>
        <w:tab w:val="center" w:pos="4680"/>
        <w:tab w:val="right" w:pos="9360"/>
      </w:tabs>
    </w:pPr>
  </w:style>
  <w:style w:type="character" w:customStyle="1" w:styleId="HeaderChar">
    <w:name w:val="Header Char"/>
    <w:basedOn w:val="DefaultParagraphFont"/>
    <w:link w:val="Header"/>
    <w:uiPriority w:val="99"/>
    <w:rsid w:val="0032037F"/>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2337</Words>
  <Characters>13324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2023-09-14T11:40:00Z</dcterms:created>
  <dcterms:modified xsi:type="dcterms:W3CDTF">2023-09-14T12:22:00Z</dcterms:modified>
</cp:coreProperties>
</file>