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FB10D" w14:textId="77777777" w:rsidR="004B6E14" w:rsidRDefault="004B6E14" w:rsidP="004B6E14">
      <w:pPr>
        <w:ind w:left="720"/>
        <w:jc w:val="center"/>
        <w:rPr>
          <w:rFonts w:asciiTheme="minorHAnsi" w:hAnsiTheme="minorHAnsi"/>
          <w:b/>
          <w:bCs/>
          <w:smallCaps/>
          <w:szCs w:val="22"/>
          <w:u w:val="single"/>
          <w:lang w:val="sr-Cyrl-RS"/>
        </w:rPr>
      </w:pPr>
    </w:p>
    <w:p w14:paraId="415B518B" w14:textId="77777777" w:rsidR="004B6E14" w:rsidRPr="0062744F" w:rsidRDefault="004B6E14" w:rsidP="004B6E14">
      <w:pPr>
        <w:ind w:left="720"/>
        <w:jc w:val="center"/>
        <w:rPr>
          <w:b/>
          <w:bCs/>
          <w:smallCaps/>
          <w:sz w:val="24"/>
          <w:u w:val="single"/>
          <w:lang w:val="sr-Cyrl-RS"/>
        </w:rPr>
      </w:pPr>
    </w:p>
    <w:p w14:paraId="675420F4" w14:textId="77777777" w:rsidR="004B6E14" w:rsidRPr="0062744F" w:rsidRDefault="004B6E14" w:rsidP="004B6E14">
      <w:pPr>
        <w:ind w:left="720"/>
        <w:jc w:val="center"/>
        <w:rPr>
          <w:b/>
          <w:bCs/>
          <w:smallCaps/>
          <w:sz w:val="24"/>
          <w:u w:val="single"/>
          <w:lang w:val="sr-Cyrl-RS"/>
        </w:rPr>
      </w:pPr>
      <w:r w:rsidRPr="0062744F">
        <w:rPr>
          <w:b/>
          <w:bCs/>
          <w:smallCaps/>
          <w:sz w:val="24"/>
          <w:u w:val="single"/>
          <w:lang w:val="sr-Cyrl-RS"/>
        </w:rPr>
        <w:t>Техничка спецификација</w:t>
      </w:r>
    </w:p>
    <w:p w14:paraId="21811A37" w14:textId="77777777" w:rsidR="004B6E14" w:rsidRPr="0062744F" w:rsidRDefault="004B6E14" w:rsidP="004B6E14">
      <w:pPr>
        <w:ind w:left="720"/>
        <w:jc w:val="center"/>
        <w:rPr>
          <w:b/>
          <w:bCs/>
          <w:smallCaps/>
          <w:sz w:val="24"/>
          <w:u w:val="single"/>
          <w:lang w:val="sr-Cyrl-RS"/>
        </w:rPr>
      </w:pPr>
      <w:r w:rsidRPr="0062744F">
        <w:rPr>
          <w:b/>
          <w:bCs/>
          <w:i/>
          <w:sz w:val="24"/>
          <w:lang w:val="sr-Cyrl-RS"/>
        </w:rPr>
        <w:t>(Технички опис робе)</w:t>
      </w:r>
      <w:bookmarkStart w:id="0" w:name="_GoBack"/>
      <w:bookmarkEnd w:id="0"/>
    </w:p>
    <w:p w14:paraId="70D78732" w14:textId="77777777" w:rsidR="004B6E14" w:rsidRPr="009C432B" w:rsidRDefault="004B6E14" w:rsidP="004B6E14">
      <w:pPr>
        <w:spacing w:before="120" w:after="120"/>
        <w:rPr>
          <w:bCs/>
          <w:szCs w:val="22"/>
          <w:lang w:val="sr-Cyrl-CS"/>
        </w:rPr>
      </w:pPr>
    </w:p>
    <w:p w14:paraId="176A737D" w14:textId="77777777" w:rsidR="004B6E14" w:rsidRPr="009C432B" w:rsidRDefault="004B6E14" w:rsidP="004B6E14">
      <w:pPr>
        <w:spacing w:before="120" w:after="120"/>
        <w:rPr>
          <w:bCs/>
          <w:szCs w:val="22"/>
          <w:lang w:val="sr-Cyrl-CS"/>
        </w:rPr>
      </w:pPr>
      <w:r w:rsidRPr="009C432B">
        <w:rPr>
          <w:bCs/>
          <w:szCs w:val="22"/>
          <w:lang w:val="sr-Cyrl-CS"/>
        </w:rPr>
        <w:t xml:space="preserve">Број уговора између </w:t>
      </w:r>
      <w:r>
        <w:rPr>
          <w:bCs/>
          <w:szCs w:val="22"/>
          <w:lang w:val="sr-Cyrl-CS"/>
        </w:rPr>
        <w:t>Наручиоца/</w:t>
      </w:r>
      <w:r w:rsidRPr="009C432B">
        <w:rPr>
          <w:bCs/>
          <w:szCs w:val="22"/>
          <w:lang w:val="sr-Cyrl-CS"/>
        </w:rPr>
        <w:t xml:space="preserve">Корисника и Управе: __________________________ </w:t>
      </w:r>
      <w:r w:rsidRPr="009C432B">
        <w:rPr>
          <w:i/>
          <w:color w:val="5B9BD5"/>
          <w:szCs w:val="22"/>
          <w:lang w:val="sr-Latn-RS"/>
        </w:rPr>
        <w:sym w:font="Symbol" w:char="F05B"/>
      </w:r>
      <w:r w:rsidRPr="009C432B">
        <w:rPr>
          <w:i/>
          <w:color w:val="5B9BD5"/>
          <w:szCs w:val="22"/>
          <w:lang w:val="sr-Cyrl-RS"/>
        </w:rPr>
        <w:t>Уписати број уговора</w:t>
      </w:r>
      <w:r w:rsidRPr="009C432B">
        <w:rPr>
          <w:i/>
          <w:color w:val="5B9BD5"/>
          <w:szCs w:val="22"/>
          <w:lang w:val="sr-Cyrl-RS"/>
        </w:rPr>
        <w:sym w:font="Symbol" w:char="F05D"/>
      </w:r>
    </w:p>
    <w:p w14:paraId="69DD52A8" w14:textId="77777777" w:rsidR="004B6E14" w:rsidRPr="009C432B" w:rsidRDefault="004B6E14" w:rsidP="004B6E14">
      <w:pPr>
        <w:jc w:val="center"/>
        <w:rPr>
          <w:b/>
          <w:bCs/>
          <w:i/>
          <w:szCs w:val="22"/>
          <w:lang w:val="sr-Cyrl-RS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4076"/>
        <w:gridCol w:w="2124"/>
        <w:gridCol w:w="2805"/>
      </w:tblGrid>
      <w:tr w:rsidR="004B6E14" w:rsidRPr="009C432B" w14:paraId="2F67E83B" w14:textId="77777777" w:rsidTr="00A8655B">
        <w:trPr>
          <w:trHeight w:val="1323"/>
        </w:trPr>
        <w:tc>
          <w:tcPr>
            <w:tcW w:w="854" w:type="dxa"/>
            <w:shd w:val="clear" w:color="auto" w:fill="auto"/>
            <w:vAlign w:val="center"/>
          </w:tcPr>
          <w:p w14:paraId="6AB8E579" w14:textId="77777777" w:rsidR="004B6E14" w:rsidRPr="009C432B" w:rsidRDefault="004B6E14" w:rsidP="00A8655B">
            <w:pPr>
              <w:jc w:val="center"/>
              <w:rPr>
                <w:szCs w:val="22"/>
                <w:lang w:val="sr-Cyrl-RS"/>
              </w:rPr>
            </w:pPr>
            <w:r w:rsidRPr="009C432B">
              <w:rPr>
                <w:szCs w:val="22"/>
                <w:lang w:val="sr-Cyrl-RS"/>
              </w:rPr>
              <w:t>Редни број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248491E" w14:textId="77777777" w:rsidR="004B6E14" w:rsidRPr="009C432B" w:rsidRDefault="004B6E14" w:rsidP="00A8655B">
            <w:pPr>
              <w:jc w:val="center"/>
              <w:rPr>
                <w:szCs w:val="22"/>
                <w:lang w:val="sr-Cyrl-RS"/>
              </w:rPr>
            </w:pPr>
            <w:r w:rsidRPr="009C432B">
              <w:rPr>
                <w:szCs w:val="22"/>
                <w:lang w:val="sr-Cyrl-RS"/>
              </w:rPr>
              <w:t>Технички опис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A29EEE6" w14:textId="77777777" w:rsidR="004B6E14" w:rsidRPr="009C432B" w:rsidRDefault="004B6E14" w:rsidP="00A8655B">
            <w:pPr>
              <w:jc w:val="center"/>
              <w:rPr>
                <w:szCs w:val="22"/>
                <w:lang w:val="sr-Cyrl-RS"/>
              </w:rPr>
            </w:pPr>
            <w:r w:rsidRPr="009C432B">
              <w:rPr>
                <w:szCs w:val="22"/>
                <w:lang w:val="sr-Cyrl-RS"/>
              </w:rPr>
              <w:t>Количина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5BEAFB7" w14:textId="77777777" w:rsidR="004B6E14" w:rsidRPr="009C432B" w:rsidRDefault="004B6E14" w:rsidP="00A8655B">
            <w:pPr>
              <w:jc w:val="center"/>
              <w:rPr>
                <w:szCs w:val="22"/>
                <w:lang w:val="sr-Cyrl-RS"/>
              </w:rPr>
            </w:pPr>
            <w:r w:rsidRPr="009C432B">
              <w:rPr>
                <w:szCs w:val="22"/>
                <w:lang w:val="sr-Cyrl-RS"/>
              </w:rPr>
              <w:t>Минимална захтевана гаранција</w:t>
            </w:r>
          </w:p>
        </w:tc>
      </w:tr>
      <w:tr w:rsidR="004B6E14" w:rsidRPr="009C432B" w14:paraId="2B11C5CE" w14:textId="77777777" w:rsidTr="00A8655B">
        <w:trPr>
          <w:trHeight w:val="1617"/>
        </w:trPr>
        <w:tc>
          <w:tcPr>
            <w:tcW w:w="854" w:type="dxa"/>
            <w:shd w:val="clear" w:color="auto" w:fill="auto"/>
            <w:vAlign w:val="center"/>
          </w:tcPr>
          <w:p w14:paraId="4044F6E0" w14:textId="77777777" w:rsidR="004B6E14" w:rsidRPr="009C432B" w:rsidRDefault="004B6E14" w:rsidP="00A8655B">
            <w:pPr>
              <w:jc w:val="center"/>
              <w:rPr>
                <w:szCs w:val="22"/>
                <w:lang w:val="en-GB"/>
              </w:rPr>
            </w:pPr>
            <w:r w:rsidRPr="009C432B">
              <w:rPr>
                <w:szCs w:val="22"/>
                <w:lang w:val="en-GB"/>
              </w:rPr>
              <w:t>1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30BFC83E" w14:textId="77777777" w:rsidR="004B6E14" w:rsidRPr="009C432B" w:rsidRDefault="004B6E14" w:rsidP="00A8655B">
            <w:pP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</w:pPr>
            <w:r w:rsidRPr="009C432B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Преписан из Решења о одобрењу пројекта и описан у складу са Прилогом 1 </w:t>
            </w:r>
            <w: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Трећег </w:t>
            </w:r>
            <w:r w:rsidRPr="009C432B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>авног позива, табела – Спецификација прихватљивих трошкова</w:t>
            </w:r>
            <w: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 који се односе на прераду пољопривредних производа</w:t>
            </w:r>
          </w:p>
          <w:p w14:paraId="4871B655" w14:textId="77777777" w:rsidR="004B6E14" w:rsidRPr="009C432B" w:rsidRDefault="004B6E14" w:rsidP="00A8655B">
            <w:pPr>
              <w:rPr>
                <w:color w:val="5B9BD5"/>
                <w:szCs w:val="22"/>
                <w:lang w:val="sr-Latn-CS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D6CC37A" w14:textId="77777777" w:rsidR="004B6E14" w:rsidRPr="009C432B" w:rsidRDefault="004B6E14" w:rsidP="00A8655B">
            <w:pPr>
              <w:jc w:val="center"/>
              <w:rPr>
                <w:color w:val="5B9BD5"/>
                <w:szCs w:val="22"/>
                <w:lang w:val="sr-Cyrl-RS"/>
              </w:rPr>
            </w:pPr>
            <w:r w:rsidRPr="009C432B">
              <w:rPr>
                <w:color w:val="5B9BD5"/>
                <w:szCs w:val="22"/>
                <w:lang w:val="sr-Latn-CS"/>
              </w:rPr>
              <w:t>Уписати количине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0940F09" w14:textId="77777777" w:rsidR="004B6E14" w:rsidRPr="009C432B" w:rsidRDefault="004B6E14" w:rsidP="00A8655B">
            <w:pPr>
              <w:jc w:val="center"/>
              <w:rPr>
                <w:szCs w:val="22"/>
                <w:lang w:val="sr-Latn-RS"/>
              </w:rPr>
            </w:pPr>
            <w:r w:rsidRPr="009C432B">
              <w:rPr>
                <w:szCs w:val="22"/>
                <w:lang w:val="sr-Cyrl-CS"/>
              </w:rPr>
              <w:t xml:space="preserve">У </w:t>
            </w:r>
            <w:r w:rsidRPr="009C432B">
              <w:rPr>
                <w:szCs w:val="22"/>
                <w:lang w:val="sr-Cyrl-RS"/>
              </w:rPr>
              <w:t>складу са законима Републике Србије и гарантним условима понуђача</w:t>
            </w:r>
          </w:p>
        </w:tc>
      </w:tr>
      <w:tr w:rsidR="004B6E14" w:rsidRPr="009C432B" w14:paraId="33588251" w14:textId="77777777" w:rsidTr="00A8655B">
        <w:trPr>
          <w:trHeight w:val="1323"/>
        </w:trPr>
        <w:tc>
          <w:tcPr>
            <w:tcW w:w="854" w:type="dxa"/>
            <w:shd w:val="clear" w:color="auto" w:fill="auto"/>
            <w:vAlign w:val="center"/>
          </w:tcPr>
          <w:p w14:paraId="63DE3B23" w14:textId="77777777" w:rsidR="004B6E14" w:rsidRPr="009C432B" w:rsidRDefault="004B6E14" w:rsidP="00A8655B">
            <w:pPr>
              <w:jc w:val="center"/>
              <w:rPr>
                <w:szCs w:val="22"/>
                <w:lang w:val="en-GB"/>
              </w:rPr>
            </w:pPr>
            <w:r w:rsidRPr="009C432B">
              <w:rPr>
                <w:szCs w:val="22"/>
                <w:lang w:val="en-GB"/>
              </w:rPr>
              <w:t>2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F8F9C9B" w14:textId="77777777" w:rsidR="004B6E14" w:rsidRPr="009C432B" w:rsidRDefault="004B6E14" w:rsidP="00A8655B">
            <w:pP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</w:pPr>
            <w:r w:rsidRPr="009C432B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Преписан из Решења о одобрењу пројекта и описан у складу са Прилогом 1 </w:t>
            </w:r>
            <w: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Трећег </w:t>
            </w:r>
            <w:r w:rsidRPr="009C432B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>авног позива, табела – Спецификација прихватљивих трошкова</w:t>
            </w:r>
          </w:p>
          <w:p w14:paraId="2377DFEB" w14:textId="77777777" w:rsidR="004B6E14" w:rsidRPr="009C432B" w:rsidRDefault="004B6E14" w:rsidP="00A8655B">
            <w:pPr>
              <w:rPr>
                <w:color w:val="5B9BD5"/>
                <w:szCs w:val="22"/>
                <w:lang w:val="sr-Latn-CS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8D60CA4" w14:textId="77777777" w:rsidR="004B6E14" w:rsidRPr="009C432B" w:rsidRDefault="004B6E14" w:rsidP="00A8655B">
            <w:pPr>
              <w:jc w:val="center"/>
              <w:rPr>
                <w:color w:val="5B9BD5"/>
                <w:szCs w:val="22"/>
                <w:lang w:val="sr-Cyrl-RS"/>
              </w:rPr>
            </w:pPr>
            <w:r w:rsidRPr="009C432B">
              <w:rPr>
                <w:color w:val="5B9BD5"/>
                <w:szCs w:val="22"/>
                <w:lang w:val="sr-Latn-CS"/>
              </w:rPr>
              <w:t>Уписати количине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6AFDA5A" w14:textId="77777777" w:rsidR="004B6E14" w:rsidRPr="009C432B" w:rsidRDefault="004B6E14" w:rsidP="00A8655B">
            <w:pPr>
              <w:jc w:val="center"/>
              <w:rPr>
                <w:szCs w:val="22"/>
                <w:lang w:val="sr-Latn-RS"/>
              </w:rPr>
            </w:pPr>
            <w:r w:rsidRPr="009C432B">
              <w:rPr>
                <w:szCs w:val="22"/>
                <w:lang w:val="sr-Cyrl-CS"/>
              </w:rPr>
              <w:t xml:space="preserve">У </w:t>
            </w:r>
            <w:r w:rsidRPr="009C432B">
              <w:rPr>
                <w:szCs w:val="22"/>
                <w:lang w:val="sr-Cyrl-RS"/>
              </w:rPr>
              <w:t>складу са законима Републике Србије и гарантним условима понуђача</w:t>
            </w:r>
          </w:p>
        </w:tc>
      </w:tr>
      <w:tr w:rsidR="004B6E14" w:rsidRPr="009C432B" w14:paraId="51DA60CE" w14:textId="77777777" w:rsidTr="00A8655B">
        <w:trPr>
          <w:trHeight w:val="1323"/>
        </w:trPr>
        <w:tc>
          <w:tcPr>
            <w:tcW w:w="854" w:type="dxa"/>
            <w:shd w:val="clear" w:color="auto" w:fill="auto"/>
            <w:vAlign w:val="center"/>
          </w:tcPr>
          <w:p w14:paraId="658C2C2C" w14:textId="77777777" w:rsidR="004B6E14" w:rsidRPr="009C432B" w:rsidRDefault="004B6E14" w:rsidP="00A8655B">
            <w:pPr>
              <w:jc w:val="center"/>
              <w:rPr>
                <w:szCs w:val="22"/>
                <w:lang w:val="en-GB"/>
              </w:rPr>
            </w:pPr>
            <w:r w:rsidRPr="009C432B">
              <w:rPr>
                <w:szCs w:val="22"/>
                <w:lang w:val="en-GB"/>
              </w:rPr>
              <w:t>3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D879084" w14:textId="77777777" w:rsidR="004B6E14" w:rsidRPr="009C432B" w:rsidRDefault="004B6E14" w:rsidP="00A8655B">
            <w:pP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</w:pPr>
            <w:r w:rsidRPr="009C432B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Преписан из Решења о одобрењу пројекта и описан у складу са Прилогом 1 </w:t>
            </w:r>
            <w: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Трећег </w:t>
            </w:r>
            <w:r w:rsidRPr="009C432B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>авног позива, табела – Спецификација прихватљивих трошкова</w:t>
            </w:r>
          </w:p>
          <w:p w14:paraId="64BFED72" w14:textId="77777777" w:rsidR="004B6E14" w:rsidRPr="009C432B" w:rsidRDefault="004B6E14" w:rsidP="00A8655B">
            <w:pPr>
              <w:rPr>
                <w:color w:val="5B9BD5"/>
                <w:szCs w:val="22"/>
                <w:lang w:val="sr-Latn-CS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320511EC" w14:textId="77777777" w:rsidR="004B6E14" w:rsidRPr="009C432B" w:rsidRDefault="004B6E14" w:rsidP="00A8655B">
            <w:pPr>
              <w:jc w:val="center"/>
              <w:rPr>
                <w:color w:val="5B9BD5"/>
                <w:szCs w:val="22"/>
                <w:lang w:val="sr-Cyrl-RS"/>
              </w:rPr>
            </w:pPr>
            <w:r w:rsidRPr="009C432B">
              <w:rPr>
                <w:color w:val="5B9BD5"/>
                <w:szCs w:val="22"/>
                <w:lang w:val="sr-Latn-CS"/>
              </w:rPr>
              <w:t>Уписати количине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78D469B" w14:textId="77777777" w:rsidR="004B6E14" w:rsidRPr="009C432B" w:rsidRDefault="004B6E14" w:rsidP="00A8655B">
            <w:pPr>
              <w:jc w:val="center"/>
              <w:rPr>
                <w:szCs w:val="22"/>
                <w:lang w:val="sr-Latn-RS"/>
              </w:rPr>
            </w:pPr>
            <w:r w:rsidRPr="009C432B">
              <w:rPr>
                <w:szCs w:val="22"/>
                <w:lang w:val="sr-Cyrl-CS"/>
              </w:rPr>
              <w:t xml:space="preserve">У </w:t>
            </w:r>
            <w:r w:rsidRPr="009C432B">
              <w:rPr>
                <w:szCs w:val="22"/>
                <w:lang w:val="sr-Cyrl-RS"/>
              </w:rPr>
              <w:t>складу са законима Републике Србије и гарантним условима понуђача</w:t>
            </w:r>
          </w:p>
        </w:tc>
      </w:tr>
    </w:tbl>
    <w:p w14:paraId="41C09707" w14:textId="77777777" w:rsidR="004B6E14" w:rsidRPr="009C432B" w:rsidRDefault="004B6E14" w:rsidP="004B6E14">
      <w:pPr>
        <w:jc w:val="left"/>
        <w:rPr>
          <w:szCs w:val="22"/>
          <w:lang w:val="sr-Latn-CS"/>
        </w:rPr>
      </w:pPr>
    </w:p>
    <w:p w14:paraId="146EB95E" w14:textId="77777777" w:rsidR="004B6E14" w:rsidRPr="009C432B" w:rsidRDefault="004B6E14" w:rsidP="004B6E14">
      <w:pPr>
        <w:jc w:val="left"/>
        <w:rPr>
          <w:szCs w:val="22"/>
          <w:lang w:val="sr-Latn-CS"/>
        </w:rPr>
      </w:pPr>
    </w:p>
    <w:p w14:paraId="76CA0C1C" w14:textId="77777777" w:rsidR="004B6E14" w:rsidRPr="009C432B" w:rsidRDefault="004B6E14" w:rsidP="004B6E14">
      <w:pPr>
        <w:jc w:val="left"/>
        <w:rPr>
          <w:szCs w:val="22"/>
          <w:lang w:val="sr-Latn-CS"/>
        </w:rPr>
      </w:pPr>
    </w:p>
    <w:p w14:paraId="403F7A85" w14:textId="77777777" w:rsidR="004B6E14" w:rsidRPr="009C432B" w:rsidRDefault="004B6E14" w:rsidP="004B6E1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НАРУЧИЛАЦ</w:t>
      </w:r>
    </w:p>
    <w:p w14:paraId="5E4C0CF7" w14:textId="77777777" w:rsidR="004B6E14" w:rsidRPr="009C432B" w:rsidRDefault="004B6E14" w:rsidP="004B6E14">
      <w:pPr>
        <w:jc w:val="left"/>
        <w:rPr>
          <w:szCs w:val="22"/>
          <w:lang w:val="sr-Cyrl-RS"/>
        </w:rPr>
      </w:pPr>
    </w:p>
    <w:p w14:paraId="269A58F7" w14:textId="77777777" w:rsidR="004B6E14" w:rsidRPr="009C432B" w:rsidRDefault="004B6E14" w:rsidP="004B6E1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__________________</w:t>
      </w:r>
    </w:p>
    <w:p w14:paraId="0A53D187" w14:textId="77777777" w:rsidR="004B6E14" w:rsidRPr="009C432B" w:rsidRDefault="004B6E14" w:rsidP="004B6E14">
      <w:pPr>
        <w:jc w:val="left"/>
        <w:rPr>
          <w:i/>
          <w:color w:val="5B9BD5"/>
          <w:szCs w:val="22"/>
          <w:lang w:val="sr-Cyrl-RS"/>
        </w:rPr>
      </w:pPr>
      <w:r w:rsidRPr="009C432B">
        <w:rPr>
          <w:i/>
          <w:color w:val="5B9BD5"/>
          <w:szCs w:val="22"/>
          <w:lang w:val="sr-Cyrl-RS"/>
        </w:rPr>
        <w:t>Потпис Наручиоца</w:t>
      </w:r>
    </w:p>
    <w:p w14:paraId="4C99DAB2" w14:textId="77777777" w:rsidR="004B6E14" w:rsidRPr="009C432B" w:rsidRDefault="004B6E14" w:rsidP="004B6E14">
      <w:pPr>
        <w:jc w:val="left"/>
        <w:rPr>
          <w:szCs w:val="22"/>
          <w:lang w:val="sr-Cyrl-RS"/>
        </w:rPr>
      </w:pPr>
    </w:p>
    <w:p w14:paraId="4567B069" w14:textId="77777777" w:rsidR="004B6E14" w:rsidRPr="009C432B" w:rsidRDefault="004B6E14" w:rsidP="004B6E14">
      <w:pPr>
        <w:jc w:val="left"/>
        <w:rPr>
          <w:szCs w:val="22"/>
          <w:lang w:val="sr-Cyrl-RS"/>
        </w:rPr>
      </w:pPr>
    </w:p>
    <w:p w14:paraId="35E78C81" w14:textId="77777777" w:rsidR="004B6E14" w:rsidRPr="009C432B" w:rsidRDefault="004B6E14" w:rsidP="004B6E14">
      <w:pPr>
        <w:jc w:val="left"/>
        <w:rPr>
          <w:szCs w:val="22"/>
          <w:lang w:val="en-GB"/>
        </w:rPr>
      </w:pPr>
      <w:r w:rsidRPr="009C432B">
        <w:rPr>
          <w:szCs w:val="22"/>
          <w:lang w:val="sr-Cyrl-RS"/>
        </w:rPr>
        <w:t>Датум</w:t>
      </w:r>
      <w:r w:rsidRPr="009C432B">
        <w:rPr>
          <w:szCs w:val="22"/>
          <w:lang w:val="en-GB"/>
        </w:rPr>
        <w:t xml:space="preserve"> </w:t>
      </w:r>
    </w:p>
    <w:p w14:paraId="0F05FAF8" w14:textId="77777777" w:rsidR="004B6E14" w:rsidRPr="009C432B" w:rsidRDefault="004B6E14" w:rsidP="004B6E14">
      <w:pPr>
        <w:jc w:val="left"/>
        <w:rPr>
          <w:szCs w:val="22"/>
          <w:lang w:val="sr-Cyrl-RS"/>
        </w:rPr>
      </w:pPr>
    </w:p>
    <w:p w14:paraId="7379C838" w14:textId="77777777" w:rsidR="004B6E14" w:rsidRPr="009C432B" w:rsidRDefault="004B6E14" w:rsidP="004B6E1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__________________</w:t>
      </w:r>
    </w:p>
    <w:p w14:paraId="2202FB2A" w14:textId="77777777" w:rsidR="004B6E14" w:rsidRPr="009C432B" w:rsidRDefault="004B6E14" w:rsidP="004B6E14">
      <w:pPr>
        <w:jc w:val="left"/>
        <w:rPr>
          <w:i/>
          <w:color w:val="5B9BD5"/>
          <w:szCs w:val="22"/>
          <w:lang w:val="sr-Latn-CS"/>
        </w:rPr>
      </w:pPr>
      <w:r w:rsidRPr="009C432B">
        <w:rPr>
          <w:i/>
          <w:color w:val="5B9BD5"/>
          <w:szCs w:val="22"/>
          <w:lang w:val="sr-Latn-CS"/>
        </w:rPr>
        <w:t>Уписати датум</w:t>
      </w:r>
    </w:p>
    <w:p w14:paraId="676A469C" w14:textId="77777777" w:rsidR="004B6E14" w:rsidRDefault="004B6E14" w:rsidP="004B6E14"/>
    <w:p w14:paraId="729BD1E7" w14:textId="77777777" w:rsidR="009C432B" w:rsidRPr="004B6E14" w:rsidRDefault="009C432B" w:rsidP="004B6E14"/>
    <w:sectPr w:rsidR="009C432B" w:rsidRPr="004B6E14" w:rsidSect="0062744F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D22C9" w14:textId="77777777" w:rsidR="00893A13" w:rsidRDefault="00893A13" w:rsidP="002331DB">
      <w:r>
        <w:separator/>
      </w:r>
    </w:p>
  </w:endnote>
  <w:endnote w:type="continuationSeparator" w:id="0">
    <w:p w14:paraId="15EA7570" w14:textId="77777777" w:rsidR="00893A13" w:rsidRDefault="00893A13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61EE" w14:textId="77777777" w:rsidR="00893A13" w:rsidRDefault="00893A13" w:rsidP="002331DB">
      <w:r>
        <w:separator/>
      </w:r>
    </w:p>
  </w:footnote>
  <w:footnote w:type="continuationSeparator" w:id="0">
    <w:p w14:paraId="606AE784" w14:textId="77777777" w:rsidR="00893A13" w:rsidRDefault="00893A13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13" name="Picture 13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14" name="Picture 1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2B3034D"/>
    <w:multiLevelType w:val="hybridMultilevel"/>
    <w:tmpl w:val="BB6CCD72"/>
    <w:lvl w:ilvl="0" w:tplc="192047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11"/>
  </w:num>
  <w:num w:numId="6">
    <w:abstractNumId w:val="8"/>
  </w:num>
  <w:num w:numId="7">
    <w:abstractNumId w:val="7"/>
  </w:num>
  <w:num w:numId="8">
    <w:abstractNumId w:val="20"/>
  </w:num>
  <w:num w:numId="9">
    <w:abstractNumId w:val="15"/>
  </w:num>
  <w:num w:numId="10">
    <w:abstractNumId w:val="16"/>
  </w:num>
  <w:num w:numId="11">
    <w:abstractNumId w:val="22"/>
  </w:num>
  <w:num w:numId="12">
    <w:abstractNumId w:val="17"/>
  </w:num>
  <w:num w:numId="13">
    <w:abstractNumId w:val="24"/>
  </w:num>
  <w:num w:numId="14">
    <w:abstractNumId w:val="9"/>
  </w:num>
  <w:num w:numId="15">
    <w:abstractNumId w:val="19"/>
  </w:num>
  <w:num w:numId="16">
    <w:abstractNumId w:val="5"/>
  </w:num>
  <w:num w:numId="17">
    <w:abstractNumId w:val="30"/>
  </w:num>
  <w:num w:numId="18">
    <w:abstractNumId w:val="32"/>
  </w:num>
  <w:num w:numId="19">
    <w:abstractNumId w:val="29"/>
  </w:num>
  <w:num w:numId="20">
    <w:abstractNumId w:val="4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 w:numId="28">
    <w:abstractNumId w:val="18"/>
  </w:num>
  <w:num w:numId="29">
    <w:abstractNumId w:val="14"/>
  </w:num>
  <w:num w:numId="30">
    <w:abstractNumId w:val="12"/>
  </w:num>
  <w:num w:numId="31">
    <w:abstractNumId w:val="10"/>
  </w:num>
  <w:num w:numId="32">
    <w:abstractNumId w:val="31"/>
  </w:num>
  <w:num w:numId="33">
    <w:abstractNumId w:val="1"/>
  </w:num>
  <w:num w:numId="34">
    <w:abstractNumId w:val="13"/>
  </w:num>
  <w:num w:numId="35">
    <w:abstractNumId w:val="28"/>
  </w:num>
  <w:num w:numId="36">
    <w:abstractNumId w:val="2"/>
  </w:num>
  <w:num w:numId="3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52095"/>
    <w:rsid w:val="00170526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A460F"/>
    <w:rsid w:val="002B766E"/>
    <w:rsid w:val="002C270F"/>
    <w:rsid w:val="0030594B"/>
    <w:rsid w:val="00346F46"/>
    <w:rsid w:val="00352CCB"/>
    <w:rsid w:val="00363DFE"/>
    <w:rsid w:val="00370890"/>
    <w:rsid w:val="00374002"/>
    <w:rsid w:val="00375BDF"/>
    <w:rsid w:val="003826BF"/>
    <w:rsid w:val="003A127C"/>
    <w:rsid w:val="003A1E05"/>
    <w:rsid w:val="003B3269"/>
    <w:rsid w:val="003C6A12"/>
    <w:rsid w:val="003C6DD9"/>
    <w:rsid w:val="003E2E7A"/>
    <w:rsid w:val="003E79A0"/>
    <w:rsid w:val="003F1ACF"/>
    <w:rsid w:val="003F673E"/>
    <w:rsid w:val="00400076"/>
    <w:rsid w:val="00422F3F"/>
    <w:rsid w:val="0043172F"/>
    <w:rsid w:val="0045059E"/>
    <w:rsid w:val="00451EF8"/>
    <w:rsid w:val="00464F0D"/>
    <w:rsid w:val="004B099D"/>
    <w:rsid w:val="004B6E14"/>
    <w:rsid w:val="004E64BF"/>
    <w:rsid w:val="00521635"/>
    <w:rsid w:val="00546E05"/>
    <w:rsid w:val="00554B33"/>
    <w:rsid w:val="0056751E"/>
    <w:rsid w:val="005A5C17"/>
    <w:rsid w:val="005B7448"/>
    <w:rsid w:val="005C7F47"/>
    <w:rsid w:val="005F4E8A"/>
    <w:rsid w:val="006025EB"/>
    <w:rsid w:val="006047E8"/>
    <w:rsid w:val="00613AC0"/>
    <w:rsid w:val="0061494F"/>
    <w:rsid w:val="006259AF"/>
    <w:rsid w:val="0062744F"/>
    <w:rsid w:val="006623F1"/>
    <w:rsid w:val="00664B0C"/>
    <w:rsid w:val="00673E8A"/>
    <w:rsid w:val="0068233B"/>
    <w:rsid w:val="00687AFF"/>
    <w:rsid w:val="006B74F0"/>
    <w:rsid w:val="006C563F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11D40"/>
    <w:rsid w:val="00814ED7"/>
    <w:rsid w:val="00822B8D"/>
    <w:rsid w:val="008361F5"/>
    <w:rsid w:val="008623BF"/>
    <w:rsid w:val="008804E4"/>
    <w:rsid w:val="00893A13"/>
    <w:rsid w:val="008B236F"/>
    <w:rsid w:val="008B777D"/>
    <w:rsid w:val="008C0137"/>
    <w:rsid w:val="008D2736"/>
    <w:rsid w:val="008F29BA"/>
    <w:rsid w:val="0091063A"/>
    <w:rsid w:val="009214AC"/>
    <w:rsid w:val="00924E62"/>
    <w:rsid w:val="009318C2"/>
    <w:rsid w:val="00947481"/>
    <w:rsid w:val="00961CC9"/>
    <w:rsid w:val="009639A0"/>
    <w:rsid w:val="00985F36"/>
    <w:rsid w:val="00992F51"/>
    <w:rsid w:val="009934EB"/>
    <w:rsid w:val="009A03AA"/>
    <w:rsid w:val="009A675B"/>
    <w:rsid w:val="009C432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0F50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81425"/>
    <w:rsid w:val="00B841AA"/>
    <w:rsid w:val="00BA050F"/>
    <w:rsid w:val="00BA534D"/>
    <w:rsid w:val="00BB182F"/>
    <w:rsid w:val="00BB7EC0"/>
    <w:rsid w:val="00BC23DC"/>
    <w:rsid w:val="00BD79AE"/>
    <w:rsid w:val="00C10E31"/>
    <w:rsid w:val="00C13715"/>
    <w:rsid w:val="00C50996"/>
    <w:rsid w:val="00C7011E"/>
    <w:rsid w:val="00C776F6"/>
    <w:rsid w:val="00C80C12"/>
    <w:rsid w:val="00C81410"/>
    <w:rsid w:val="00C81E93"/>
    <w:rsid w:val="00C82E02"/>
    <w:rsid w:val="00CA4599"/>
    <w:rsid w:val="00CA4772"/>
    <w:rsid w:val="00CB35A1"/>
    <w:rsid w:val="00CB7C27"/>
    <w:rsid w:val="00CC0164"/>
    <w:rsid w:val="00CC2C02"/>
    <w:rsid w:val="00CD0A07"/>
    <w:rsid w:val="00CD7DFE"/>
    <w:rsid w:val="00D00645"/>
    <w:rsid w:val="00D14BF4"/>
    <w:rsid w:val="00D26819"/>
    <w:rsid w:val="00D5748F"/>
    <w:rsid w:val="00D7493E"/>
    <w:rsid w:val="00D75EE3"/>
    <w:rsid w:val="00D76565"/>
    <w:rsid w:val="00D82C42"/>
    <w:rsid w:val="00D83656"/>
    <w:rsid w:val="00D853B6"/>
    <w:rsid w:val="00D940CB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B0819"/>
    <w:rsid w:val="00EB3F3B"/>
    <w:rsid w:val="00EC7508"/>
    <w:rsid w:val="00ED019E"/>
    <w:rsid w:val="00ED4C2B"/>
    <w:rsid w:val="00F070EF"/>
    <w:rsid w:val="00F14C5C"/>
    <w:rsid w:val="00F20077"/>
    <w:rsid w:val="00F267B8"/>
    <w:rsid w:val="00F34B3D"/>
    <w:rsid w:val="00F423F8"/>
    <w:rsid w:val="00F44BFF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EBA60B-E2CA-450E-AEC9-EECAEAE5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55</cp:revision>
  <cp:lastPrinted>2024-03-14T13:37:00Z</cp:lastPrinted>
  <dcterms:created xsi:type="dcterms:W3CDTF">2023-05-04T12:34:00Z</dcterms:created>
  <dcterms:modified xsi:type="dcterms:W3CDTF">2025-05-20T12:55:00Z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